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C4" w:rsidRPr="00D729C4" w:rsidRDefault="00D729C4" w:rsidP="00D729C4">
      <w:pPr>
        <w:widowControl/>
        <w:shd w:val="clear" w:color="auto" w:fill="F3F3F3"/>
        <w:jc w:val="center"/>
        <w:outlineLvl w:val="3"/>
        <w:rPr>
          <w:rFonts w:ascii="Arial" w:eastAsia="宋体" w:hAnsi="Arial" w:cs="Arial"/>
          <w:b/>
          <w:bCs/>
          <w:color w:val="0E4170"/>
          <w:kern w:val="0"/>
          <w:sz w:val="24"/>
          <w:szCs w:val="24"/>
        </w:rPr>
      </w:pPr>
      <w:r w:rsidRPr="00D729C4">
        <w:rPr>
          <w:rFonts w:ascii="Arial" w:eastAsia="宋体" w:hAnsi="Arial" w:cs="Arial"/>
          <w:b/>
          <w:bCs/>
          <w:color w:val="0E4170"/>
          <w:kern w:val="0"/>
          <w:sz w:val="24"/>
          <w:szCs w:val="24"/>
        </w:rPr>
        <w:t>Trademark Law of the People's Republic of China</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(Adopted at the 24th Session of the Standing Committee of the Fifth National People's Congress on 23 August 1982, revised for the first time according to the Decision on the Amendment of the Trademark Law of the People's Republic of China adopted at the 30th Session of the Standing Committee of the Seventh National People's Congress, on 22 February 1993, and revised for the second time according to the Decision on the Amendment of the Trademark Law of the People's Republic of China adopted at the 24th Session of the Standing Committee of the Ninth National People's Congress on 27 October 2001.) </w:t>
      </w:r>
    </w:p>
    <w:p w:rsidR="00D729C4" w:rsidRPr="00D729C4" w:rsidRDefault="00D729C4" w:rsidP="00D729C4">
      <w:pPr>
        <w:widowControl/>
        <w:shd w:val="clear" w:color="auto" w:fill="F3F3F3"/>
        <w:spacing w:line="240" w:lineRule="atLeast"/>
        <w:jc w:val="center"/>
        <w:rPr>
          <w:rFonts w:ascii="Arial" w:eastAsia="宋体" w:hAnsi="Arial" w:cs="Arial"/>
          <w:color w:val="717274"/>
          <w:kern w:val="0"/>
          <w:sz w:val="18"/>
          <w:szCs w:val="18"/>
        </w:rPr>
      </w:pPr>
      <w:r w:rsidRPr="00D729C4">
        <w:rPr>
          <w:rFonts w:ascii="Arial" w:eastAsia="宋体" w:hAnsi="Arial" w:cs="Arial"/>
          <w:b/>
          <w:bCs/>
          <w:color w:val="717274"/>
          <w:kern w:val="0"/>
          <w:sz w:val="18"/>
        </w:rPr>
        <w:t xml:space="preserve">Chapter l General Provisions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1 This Law is enacted for the purposes of improving the administration of trademarks, protecting the exclusive right to use trademarks, and of encouraging producers and operators to guarantee the quality of their goods and services and maintaining the reputation of their trademarks, with a view to protecting the interests of consumers, producers and operators and to promoting the development of the socialist market economy.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Article 2 The Trademark Office of the administrative authority for industry and commerce under the State Council shall be responsible for the registration and administration of trademarks throughout the country. </w:t>
      </w:r>
      <w:r w:rsidRPr="00D729C4">
        <w:rPr>
          <w:rFonts w:ascii="Arial" w:eastAsia="宋体" w:hAnsi="Arial" w:cs="Arial"/>
          <w:color w:val="717274"/>
          <w:kern w:val="0"/>
          <w:sz w:val="18"/>
          <w:szCs w:val="18"/>
        </w:rPr>
        <w:br/>
        <w:t xml:space="preserve">    The Trademark Review and Adjudication Board, established under the administrative authority for industry and commerce under the State Council, shall be responsible for handling matters of trademark disputes.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Article 3 Registered trademarks mean trademarks that have been approved and registered by the Trademark Office, including trademarks, service marks, collective marks and certification marks; the trademark registrants shall enjoy the exclusive right to use the trademarks, and be protected by law. </w:t>
      </w:r>
      <w:r w:rsidRPr="00D729C4">
        <w:rPr>
          <w:rFonts w:ascii="Arial" w:eastAsia="宋体" w:hAnsi="Arial" w:cs="Arial"/>
          <w:color w:val="717274"/>
          <w:kern w:val="0"/>
          <w:sz w:val="18"/>
          <w:szCs w:val="18"/>
        </w:rPr>
        <w:br/>
        <w:t>    Said collective marks mean sings which are registered in the name of bodies, associations or other organizations to be used by the members thereof in their commercial activities to indicate their membership of the organizations. </w:t>
      </w:r>
      <w:r w:rsidRPr="00D729C4">
        <w:rPr>
          <w:rFonts w:ascii="Arial" w:eastAsia="宋体" w:hAnsi="Arial" w:cs="Arial"/>
          <w:color w:val="717274"/>
          <w:kern w:val="0"/>
          <w:sz w:val="18"/>
          <w:szCs w:val="18"/>
        </w:rPr>
        <w:br/>
        <w:t>    Said certification marks mean signs which are controlled by organizations capable of supervising some goods or services and used by entities or individual persons outside the organization for their goods or services to certify the origin, material, mode of manufacture, quality or other characteristics of the goods or services. </w:t>
      </w:r>
      <w:r w:rsidRPr="00D729C4">
        <w:rPr>
          <w:rFonts w:ascii="Arial" w:eastAsia="宋体" w:hAnsi="Arial" w:cs="Arial"/>
          <w:color w:val="717274"/>
          <w:kern w:val="0"/>
          <w:sz w:val="18"/>
          <w:szCs w:val="18"/>
        </w:rPr>
        <w:br/>
        <w:t xml:space="preserve">    Regulations for the particular matters of registration and administration of collective and certification marks shall be established by the administrative authority for industry and commerce under the State Council.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4 </w:t>
      </w:r>
      <w:proofErr w:type="gramStart"/>
      <w:r w:rsidRPr="00D729C4">
        <w:rPr>
          <w:rFonts w:ascii="Arial" w:eastAsia="宋体" w:hAnsi="Arial" w:cs="Arial"/>
          <w:color w:val="717274"/>
          <w:kern w:val="0"/>
          <w:sz w:val="18"/>
          <w:szCs w:val="18"/>
        </w:rPr>
        <w:t>Any</w:t>
      </w:r>
      <w:proofErr w:type="gramEnd"/>
      <w:r w:rsidRPr="00D729C4">
        <w:rPr>
          <w:rFonts w:ascii="Arial" w:eastAsia="宋体" w:hAnsi="Arial" w:cs="Arial"/>
          <w:color w:val="717274"/>
          <w:kern w:val="0"/>
          <w:sz w:val="18"/>
          <w:szCs w:val="18"/>
        </w:rPr>
        <w:t xml:space="preserve"> natural person, legal entity or other organization intending to acquire the exclusive right to use a trademark for the goods produced, manufactured, processed, selected or marketed by it or him, shall file an application for the registration of the trademark with the Trademark Office. Any natural person, legal entity or other organization intending to acquire the exclusive right to use a service mark for the service provided by it or him, shall file an application for the registration of the service mark with the Trademark Office. </w:t>
      </w:r>
      <w:r w:rsidRPr="00D729C4">
        <w:rPr>
          <w:rFonts w:ascii="Arial" w:eastAsia="宋体" w:hAnsi="Arial" w:cs="Arial"/>
          <w:color w:val="717274"/>
          <w:kern w:val="0"/>
          <w:sz w:val="18"/>
          <w:szCs w:val="18"/>
        </w:rPr>
        <w:br/>
        <w:t xml:space="preserve">    The provisions set forth in this Law concerning trademarks shall apply to service marks.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5 Two or more natural persons, legal entities or other organizations may jointly file an application for the registration for the same trademark with the Trademark Office, and jointly enjoy and exercise the exclusive right to use the trademark.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6 </w:t>
      </w:r>
      <w:proofErr w:type="gramStart"/>
      <w:r w:rsidRPr="00D729C4">
        <w:rPr>
          <w:rFonts w:ascii="Arial" w:eastAsia="宋体" w:hAnsi="Arial" w:cs="Arial"/>
          <w:color w:val="717274"/>
          <w:kern w:val="0"/>
          <w:sz w:val="18"/>
          <w:szCs w:val="18"/>
        </w:rPr>
        <w:t>As</w:t>
      </w:r>
      <w:proofErr w:type="gramEnd"/>
      <w:r w:rsidRPr="00D729C4">
        <w:rPr>
          <w:rFonts w:ascii="Arial" w:eastAsia="宋体" w:hAnsi="Arial" w:cs="Arial"/>
          <w:color w:val="717274"/>
          <w:kern w:val="0"/>
          <w:sz w:val="18"/>
          <w:szCs w:val="18"/>
        </w:rPr>
        <w:t xml:space="preserve"> for any of such goods, as prescribed by the State, that must bear a registered trademark, a trademark registration must be applied for. Where no trademark registration has been granted, such goods cannot be marketed.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lastRenderedPageBreak/>
        <w:t xml:space="preserve">Article 7 </w:t>
      </w:r>
      <w:proofErr w:type="gramStart"/>
      <w:r w:rsidRPr="00D729C4">
        <w:rPr>
          <w:rFonts w:ascii="Arial" w:eastAsia="宋体" w:hAnsi="Arial" w:cs="Arial"/>
          <w:color w:val="717274"/>
          <w:kern w:val="0"/>
          <w:sz w:val="18"/>
          <w:szCs w:val="18"/>
        </w:rPr>
        <w:t>Any</w:t>
      </w:r>
      <w:proofErr w:type="gramEnd"/>
      <w:r w:rsidRPr="00D729C4">
        <w:rPr>
          <w:rFonts w:ascii="Arial" w:eastAsia="宋体" w:hAnsi="Arial" w:cs="Arial"/>
          <w:color w:val="717274"/>
          <w:kern w:val="0"/>
          <w:sz w:val="18"/>
          <w:szCs w:val="18"/>
        </w:rPr>
        <w:t xml:space="preserve"> user of a trademark shall be responsible for the quality of the goods in respect of which the trademark is used. The administrative authorities for industry and commerce at different levels shall, through the administration of trademarks, stop any practice that deceives consumers.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8 In respect of any visual sign capable of distinguishing the goods or service of one natural person, legal entity or any other organization from that of others, including any word, design, letters of an alphabet, numerals, three-dimensional symbol, combinations of </w:t>
      </w:r>
      <w:proofErr w:type="spellStart"/>
      <w:r w:rsidRPr="00D729C4">
        <w:rPr>
          <w:rFonts w:ascii="Arial" w:eastAsia="宋体" w:hAnsi="Arial" w:cs="Arial"/>
          <w:color w:val="717274"/>
          <w:kern w:val="0"/>
          <w:sz w:val="18"/>
          <w:szCs w:val="18"/>
        </w:rPr>
        <w:t>colours</w:t>
      </w:r>
      <w:proofErr w:type="spellEnd"/>
      <w:r w:rsidRPr="00D729C4">
        <w:rPr>
          <w:rFonts w:ascii="Arial" w:eastAsia="宋体" w:hAnsi="Arial" w:cs="Arial"/>
          <w:color w:val="717274"/>
          <w:kern w:val="0"/>
          <w:sz w:val="18"/>
          <w:szCs w:val="18"/>
        </w:rPr>
        <w:t xml:space="preserve">, and their combination, an application may be filed for registration.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Article 9 Any trademark in respect of which an application for registration is filed shall be so distinctive as to be distinguishable, and shall not conflict with any prior right acquired by another person. </w:t>
      </w:r>
      <w:r w:rsidRPr="00D729C4">
        <w:rPr>
          <w:rFonts w:ascii="Arial" w:eastAsia="宋体" w:hAnsi="Arial" w:cs="Arial"/>
          <w:color w:val="717274"/>
          <w:kern w:val="0"/>
          <w:sz w:val="18"/>
          <w:szCs w:val="18"/>
        </w:rPr>
        <w:br/>
        <w:t xml:space="preserve">    A trademark registrant has the right to use the words of "registered trademark" or a symbol to indicate that his trademark is registered.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Article 10 The following signs shall not be used as trademarks: </w:t>
      </w:r>
      <w:r w:rsidRPr="00D729C4">
        <w:rPr>
          <w:rFonts w:ascii="Arial" w:eastAsia="宋体" w:hAnsi="Arial" w:cs="Arial"/>
          <w:color w:val="717274"/>
          <w:kern w:val="0"/>
          <w:sz w:val="18"/>
          <w:szCs w:val="18"/>
        </w:rPr>
        <w:br/>
        <w:t>  (1) those identical with or similar to the State name, national flag, national emblem, military flag, or decorations, of the People's Republic of China, with names of the places where the Central and State organs are located, or with the names and designs of landmark buildings; </w:t>
      </w:r>
      <w:r w:rsidRPr="00D729C4">
        <w:rPr>
          <w:rFonts w:ascii="Arial" w:eastAsia="宋体" w:hAnsi="Arial" w:cs="Arial"/>
          <w:color w:val="717274"/>
          <w:kern w:val="0"/>
          <w:sz w:val="18"/>
          <w:szCs w:val="18"/>
        </w:rPr>
        <w:br/>
        <w:t>  (2) those identical with or similar to the State names, national flags, national emblems or military flags of foreign countries, except that the foreign state government agrees otherwise on the use; </w:t>
      </w:r>
      <w:r w:rsidRPr="00D729C4">
        <w:rPr>
          <w:rFonts w:ascii="Arial" w:eastAsia="宋体" w:hAnsi="Arial" w:cs="Arial"/>
          <w:color w:val="717274"/>
          <w:kern w:val="0"/>
          <w:sz w:val="18"/>
          <w:szCs w:val="18"/>
        </w:rPr>
        <w:br/>
        <w:t>  (3) those identical with or similar to the names, flags or emblems or names, of international intergovernmental organizations, except that the organizations agree otherwise on the use or that it is not easy for the use to mislead the public; </w:t>
      </w:r>
      <w:r w:rsidRPr="00D729C4">
        <w:rPr>
          <w:rFonts w:ascii="Arial" w:eastAsia="宋体" w:hAnsi="Arial" w:cs="Arial"/>
          <w:color w:val="717274"/>
          <w:kern w:val="0"/>
          <w:sz w:val="18"/>
          <w:szCs w:val="18"/>
        </w:rPr>
        <w:br/>
        <w:t>  (4) those identical with or similar to official signs and hallmarks, showing official control or warranty by them, except that the use thereof is otherwise authorized; </w:t>
      </w:r>
      <w:r w:rsidRPr="00D729C4">
        <w:rPr>
          <w:rFonts w:ascii="Arial" w:eastAsia="宋体" w:hAnsi="Arial" w:cs="Arial"/>
          <w:color w:val="717274"/>
          <w:kern w:val="0"/>
          <w:sz w:val="18"/>
          <w:szCs w:val="18"/>
        </w:rPr>
        <w:br/>
        <w:t>  (5) those identical with or simi1ar to the symbols, or names, of the Red Cross or the Red Crescent; </w:t>
      </w:r>
      <w:r w:rsidRPr="00D729C4">
        <w:rPr>
          <w:rFonts w:ascii="Arial" w:eastAsia="宋体" w:hAnsi="Arial" w:cs="Arial"/>
          <w:color w:val="717274"/>
          <w:kern w:val="0"/>
          <w:sz w:val="18"/>
          <w:szCs w:val="18"/>
        </w:rPr>
        <w:br/>
        <w:t>  (6) those having the nature of discrimination against any nationality; </w:t>
      </w:r>
      <w:r w:rsidRPr="00D729C4">
        <w:rPr>
          <w:rFonts w:ascii="Arial" w:eastAsia="宋体" w:hAnsi="Arial" w:cs="Arial"/>
          <w:color w:val="717274"/>
          <w:kern w:val="0"/>
          <w:sz w:val="18"/>
          <w:szCs w:val="18"/>
        </w:rPr>
        <w:br/>
        <w:t>  (7) those having the nature of exaggeration and fraud in advertising goods; and </w:t>
      </w:r>
      <w:r w:rsidRPr="00D729C4">
        <w:rPr>
          <w:rFonts w:ascii="Arial" w:eastAsia="宋体" w:hAnsi="Arial" w:cs="Arial"/>
          <w:color w:val="717274"/>
          <w:kern w:val="0"/>
          <w:sz w:val="18"/>
          <w:szCs w:val="18"/>
        </w:rPr>
        <w:br/>
        <w:t>  (8) those detrimental to socialist morals or customs, or having other unhealthy influences. </w:t>
      </w:r>
      <w:r w:rsidRPr="00D729C4">
        <w:rPr>
          <w:rFonts w:ascii="Arial" w:eastAsia="宋体" w:hAnsi="Arial" w:cs="Arial"/>
          <w:color w:val="717274"/>
          <w:kern w:val="0"/>
          <w:sz w:val="18"/>
          <w:szCs w:val="18"/>
        </w:rPr>
        <w:br/>
        <w:t xml:space="preserve">    The geographical names as the administrative divisions at or above the county level and the foreign geographical names well known to the public shall not be used as trademarks, but such geographical terms as have otherwise meanings or are a part of collective marks/or a certification marks shall be exclusive. Where a trademark using any of the above-mentioned geographical names has been approved and registered, it shall continue to be valid.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Article 11 The following signs shall not be registered as trademarks: </w:t>
      </w:r>
      <w:r w:rsidRPr="00D729C4">
        <w:rPr>
          <w:rFonts w:ascii="Arial" w:eastAsia="宋体" w:hAnsi="Arial" w:cs="Arial"/>
          <w:color w:val="717274"/>
          <w:kern w:val="0"/>
          <w:sz w:val="18"/>
          <w:szCs w:val="18"/>
        </w:rPr>
        <w:br/>
        <w:t>  (1) those only comprising generic names, designs or models of the goods in respect of which the trademarks are used; </w:t>
      </w:r>
      <w:r w:rsidRPr="00D729C4">
        <w:rPr>
          <w:rFonts w:ascii="Arial" w:eastAsia="宋体" w:hAnsi="Arial" w:cs="Arial"/>
          <w:color w:val="717274"/>
          <w:kern w:val="0"/>
          <w:sz w:val="18"/>
          <w:szCs w:val="18"/>
        </w:rPr>
        <w:br/>
        <w:t>  (2) those having direct reference to the quality, main raw materials, function, use, weight, quantity or other features of the goods in respect of which the trademarks are used; and </w:t>
      </w:r>
      <w:r w:rsidRPr="00D729C4">
        <w:rPr>
          <w:rFonts w:ascii="Arial" w:eastAsia="宋体" w:hAnsi="Arial" w:cs="Arial"/>
          <w:color w:val="717274"/>
          <w:kern w:val="0"/>
          <w:sz w:val="18"/>
          <w:szCs w:val="18"/>
        </w:rPr>
        <w:br/>
        <w:t>  (3) those lacking distinctive features. </w:t>
      </w:r>
      <w:r w:rsidRPr="00D729C4">
        <w:rPr>
          <w:rFonts w:ascii="Arial" w:eastAsia="宋体" w:hAnsi="Arial" w:cs="Arial"/>
          <w:color w:val="717274"/>
          <w:kern w:val="0"/>
          <w:sz w:val="18"/>
          <w:szCs w:val="18"/>
        </w:rPr>
        <w:br/>
        <w:t xml:space="preserve">    The signs under the preceding paragraphs may be registered as trademarks where they have acquired the distinctive features through use and become readily identifiable.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12 Where an application is filed for registration of a three-dimensional sign as a trademark, any shape derived from the goods itself, required for obtaining the technical effect, or giving the goods substantive value, shall not be registered.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13 </w:t>
      </w:r>
      <w:proofErr w:type="gramStart"/>
      <w:r w:rsidRPr="00D729C4">
        <w:rPr>
          <w:rFonts w:ascii="Arial" w:eastAsia="宋体" w:hAnsi="Arial" w:cs="Arial"/>
          <w:color w:val="717274"/>
          <w:kern w:val="0"/>
          <w:sz w:val="18"/>
          <w:szCs w:val="18"/>
        </w:rPr>
        <w:t>Where</w:t>
      </w:r>
      <w:proofErr w:type="gramEnd"/>
      <w:r w:rsidRPr="00D729C4">
        <w:rPr>
          <w:rFonts w:ascii="Arial" w:eastAsia="宋体" w:hAnsi="Arial" w:cs="Arial"/>
          <w:color w:val="717274"/>
          <w:kern w:val="0"/>
          <w:sz w:val="18"/>
          <w:szCs w:val="18"/>
        </w:rPr>
        <w:t xml:space="preserve"> a trademark in respect of which the application for registration is filed for use for identical or similar goods is a reproduction, imitation or translation of another person's trademark not </w:t>
      </w:r>
      <w:r w:rsidRPr="00D729C4">
        <w:rPr>
          <w:rFonts w:ascii="Arial" w:eastAsia="宋体" w:hAnsi="Arial" w:cs="Arial"/>
          <w:color w:val="717274"/>
          <w:kern w:val="0"/>
          <w:sz w:val="18"/>
          <w:szCs w:val="18"/>
        </w:rPr>
        <w:lastRenderedPageBreak/>
        <w:t>registered in China and likely to cause confusion, it shall be rejected for registration and prohibited from use. </w:t>
      </w:r>
      <w:r w:rsidRPr="00D729C4">
        <w:rPr>
          <w:rFonts w:ascii="Arial" w:eastAsia="宋体" w:hAnsi="Arial" w:cs="Arial"/>
          <w:color w:val="717274"/>
          <w:kern w:val="0"/>
          <w:sz w:val="18"/>
          <w:szCs w:val="18"/>
        </w:rPr>
        <w:br/>
        <w:t xml:space="preserve">    Where a trademark in respect of which the application for registration is filed </w:t>
      </w:r>
      <w:proofErr w:type="spellStart"/>
      <w:r w:rsidRPr="00D729C4">
        <w:rPr>
          <w:rFonts w:ascii="Arial" w:eastAsia="宋体" w:hAnsi="Arial" w:cs="Arial"/>
          <w:color w:val="717274"/>
          <w:kern w:val="0"/>
          <w:sz w:val="18"/>
          <w:szCs w:val="18"/>
        </w:rPr>
        <w:t>fdr</w:t>
      </w:r>
      <w:proofErr w:type="spellEnd"/>
      <w:r w:rsidRPr="00D729C4">
        <w:rPr>
          <w:rFonts w:ascii="Arial" w:eastAsia="宋体" w:hAnsi="Arial" w:cs="Arial"/>
          <w:color w:val="717274"/>
          <w:kern w:val="0"/>
          <w:sz w:val="18"/>
          <w:szCs w:val="18"/>
        </w:rPr>
        <w:t xml:space="preserve"> use for non-identical or dissimilar goods is a reproduction, imitation or translation of the well-known mark of another person that has been registered in China, misleads the pub1ic and is likely to create prejudice to the interests of the well-known mark registrant, it shall be rejected for registration and prohibited from use.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Article 14 Account shall be taken of the fol1owing factors in establishment of a well-known mark: </w:t>
      </w:r>
      <w:r w:rsidRPr="00D729C4">
        <w:rPr>
          <w:rFonts w:ascii="Arial" w:eastAsia="宋体" w:hAnsi="Arial" w:cs="Arial"/>
          <w:color w:val="717274"/>
          <w:kern w:val="0"/>
          <w:sz w:val="18"/>
          <w:szCs w:val="18"/>
        </w:rPr>
        <w:br/>
        <w:t>  (l) reputation of the mark to the relevant public; </w:t>
      </w:r>
      <w:r w:rsidRPr="00D729C4">
        <w:rPr>
          <w:rFonts w:ascii="Arial" w:eastAsia="宋体" w:hAnsi="Arial" w:cs="Arial"/>
          <w:color w:val="717274"/>
          <w:kern w:val="0"/>
          <w:sz w:val="18"/>
          <w:szCs w:val="18"/>
        </w:rPr>
        <w:br/>
        <w:t>  (2) time for continued use of the mark; </w:t>
      </w:r>
      <w:r w:rsidRPr="00D729C4">
        <w:rPr>
          <w:rFonts w:ascii="Arial" w:eastAsia="宋体" w:hAnsi="Arial" w:cs="Arial"/>
          <w:color w:val="717274"/>
          <w:kern w:val="0"/>
          <w:sz w:val="18"/>
          <w:szCs w:val="18"/>
        </w:rPr>
        <w:br/>
        <w:t>  (3) consecutive time, extent and geographical area of advertisement of the mark; </w:t>
      </w:r>
      <w:r w:rsidRPr="00D729C4">
        <w:rPr>
          <w:rFonts w:ascii="Arial" w:eastAsia="宋体" w:hAnsi="Arial" w:cs="Arial"/>
          <w:color w:val="717274"/>
          <w:kern w:val="0"/>
          <w:sz w:val="18"/>
          <w:szCs w:val="18"/>
        </w:rPr>
        <w:br/>
        <w:t>  (4) records of protection of the mark as a well-known mark; and </w:t>
      </w:r>
      <w:r w:rsidRPr="00D729C4">
        <w:rPr>
          <w:rFonts w:ascii="Arial" w:eastAsia="宋体" w:hAnsi="Arial" w:cs="Arial"/>
          <w:color w:val="717274"/>
          <w:kern w:val="0"/>
          <w:sz w:val="18"/>
          <w:szCs w:val="18"/>
        </w:rPr>
        <w:br/>
        <w:t xml:space="preserve">  (5) any other factors relevant to the reputation of the mark.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15 Where any agent or representative registers, in its or his own name, the trademark of a person for whom it or he acts as the agent or representative without authorization </w:t>
      </w:r>
      <w:proofErr w:type="spellStart"/>
      <w:r w:rsidRPr="00D729C4">
        <w:rPr>
          <w:rFonts w:ascii="Arial" w:eastAsia="宋体" w:hAnsi="Arial" w:cs="Arial"/>
          <w:color w:val="717274"/>
          <w:kern w:val="0"/>
          <w:sz w:val="18"/>
          <w:szCs w:val="18"/>
        </w:rPr>
        <w:t>therefrom</w:t>
      </w:r>
      <w:proofErr w:type="spellEnd"/>
      <w:r w:rsidRPr="00D729C4">
        <w:rPr>
          <w:rFonts w:ascii="Arial" w:eastAsia="宋体" w:hAnsi="Arial" w:cs="Arial"/>
          <w:color w:val="717274"/>
          <w:kern w:val="0"/>
          <w:sz w:val="18"/>
          <w:szCs w:val="18"/>
        </w:rPr>
        <w:t xml:space="preserve">, and the latter raises opposition, the trademark shall be rejected for registration and prohibited from use.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16 Where a trademark contains a geographic indication of the goods in respect of which the trademark is used, the goods is not from the region indicated therein and it misleads the public, it shall be rejected for registration and prohibited from use; however, any trademark that has been registered in good faith shall remain valid. </w:t>
      </w:r>
      <w:r w:rsidRPr="00D729C4">
        <w:rPr>
          <w:rFonts w:ascii="Arial" w:eastAsia="宋体" w:hAnsi="Arial" w:cs="Arial"/>
          <w:color w:val="717274"/>
          <w:kern w:val="0"/>
          <w:sz w:val="18"/>
          <w:szCs w:val="18"/>
        </w:rPr>
        <w:br/>
        <w:t xml:space="preserve">    The geographic indications mentioned in the preceding paragraph refer to the signs that signify the place of origin of the goods in respect of which the signs are used, their specific quality, reputation or other features as mainly decided by the natural or cultural factors of the regions.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17 Any foreign person or foreign enterprise intending to apply for the registration of a trademark in China shall file an application in accordance with any agreement concluded between the People's Republic of China and the country to which the applicant belongs, or according to the international treaty to which both countries are parties, or on the basis of the principles of reciprocity.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18 Any foreign person or foreign enterprise intending to apply for the registration of a trademark or for any other matters </w:t>
      </w:r>
      <w:proofErr w:type="spellStart"/>
      <w:r w:rsidRPr="00D729C4">
        <w:rPr>
          <w:rFonts w:ascii="Arial" w:eastAsia="宋体" w:hAnsi="Arial" w:cs="Arial"/>
          <w:color w:val="717274"/>
          <w:kern w:val="0"/>
          <w:sz w:val="18"/>
          <w:szCs w:val="18"/>
        </w:rPr>
        <w:t>conceming</w:t>
      </w:r>
      <w:proofErr w:type="spellEnd"/>
      <w:r w:rsidRPr="00D729C4">
        <w:rPr>
          <w:rFonts w:ascii="Arial" w:eastAsia="宋体" w:hAnsi="Arial" w:cs="Arial"/>
          <w:color w:val="717274"/>
          <w:kern w:val="0"/>
          <w:sz w:val="18"/>
          <w:szCs w:val="18"/>
        </w:rPr>
        <w:t xml:space="preserve"> a trademark in China sha1l appoint any of such organizations as designated by the State to act as its or his agent. </w:t>
      </w:r>
    </w:p>
    <w:p w:rsidR="00D729C4" w:rsidRPr="00D729C4" w:rsidRDefault="00D729C4" w:rsidP="00D729C4">
      <w:pPr>
        <w:widowControl/>
        <w:shd w:val="clear" w:color="auto" w:fill="F3F3F3"/>
        <w:spacing w:line="240" w:lineRule="atLeast"/>
        <w:jc w:val="center"/>
        <w:rPr>
          <w:rFonts w:ascii="Arial" w:eastAsia="宋体" w:hAnsi="Arial" w:cs="Arial"/>
          <w:color w:val="717274"/>
          <w:kern w:val="0"/>
          <w:sz w:val="18"/>
          <w:szCs w:val="18"/>
        </w:rPr>
      </w:pPr>
      <w:r w:rsidRPr="00D729C4">
        <w:rPr>
          <w:rFonts w:ascii="Arial" w:eastAsia="宋体" w:hAnsi="Arial" w:cs="Arial"/>
          <w:b/>
          <w:bCs/>
          <w:color w:val="717274"/>
          <w:kern w:val="0"/>
          <w:sz w:val="18"/>
        </w:rPr>
        <w:t xml:space="preserve">Chapter II </w:t>
      </w:r>
      <w:proofErr w:type="spellStart"/>
      <w:r w:rsidRPr="00D729C4">
        <w:rPr>
          <w:rFonts w:ascii="Arial" w:eastAsia="宋体" w:hAnsi="Arial" w:cs="Arial"/>
          <w:b/>
          <w:bCs/>
          <w:color w:val="717274"/>
          <w:kern w:val="0"/>
          <w:sz w:val="18"/>
        </w:rPr>
        <w:t>AppIication</w:t>
      </w:r>
      <w:proofErr w:type="spellEnd"/>
      <w:r w:rsidRPr="00D729C4">
        <w:rPr>
          <w:rFonts w:ascii="Arial" w:eastAsia="宋体" w:hAnsi="Arial" w:cs="Arial"/>
          <w:b/>
          <w:bCs/>
          <w:color w:val="717274"/>
          <w:kern w:val="0"/>
          <w:sz w:val="18"/>
        </w:rPr>
        <w:t xml:space="preserve"> for Trademark Registration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19 </w:t>
      </w:r>
      <w:proofErr w:type="gramStart"/>
      <w:r w:rsidRPr="00D729C4">
        <w:rPr>
          <w:rFonts w:ascii="Arial" w:eastAsia="宋体" w:hAnsi="Arial" w:cs="Arial"/>
          <w:color w:val="717274"/>
          <w:kern w:val="0"/>
          <w:sz w:val="18"/>
          <w:szCs w:val="18"/>
        </w:rPr>
        <w:t>An</w:t>
      </w:r>
      <w:proofErr w:type="gramEnd"/>
      <w:r w:rsidRPr="00D729C4">
        <w:rPr>
          <w:rFonts w:ascii="Arial" w:eastAsia="宋体" w:hAnsi="Arial" w:cs="Arial"/>
          <w:color w:val="717274"/>
          <w:kern w:val="0"/>
          <w:sz w:val="18"/>
          <w:szCs w:val="18"/>
        </w:rPr>
        <w:t xml:space="preserve"> applicant for the registration of a trademark shall, in a form, indicate, in accordance with the prescribed classification of goods, the class of the goods and the designation of the goods in respect of which the trademark is to be used.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20 </w:t>
      </w:r>
      <w:proofErr w:type="gramStart"/>
      <w:r w:rsidRPr="00D729C4">
        <w:rPr>
          <w:rFonts w:ascii="Arial" w:eastAsia="宋体" w:hAnsi="Arial" w:cs="Arial"/>
          <w:color w:val="717274"/>
          <w:kern w:val="0"/>
          <w:sz w:val="18"/>
          <w:szCs w:val="18"/>
        </w:rPr>
        <w:t>Where</w:t>
      </w:r>
      <w:proofErr w:type="gramEnd"/>
      <w:r w:rsidRPr="00D729C4">
        <w:rPr>
          <w:rFonts w:ascii="Arial" w:eastAsia="宋体" w:hAnsi="Arial" w:cs="Arial"/>
          <w:color w:val="717274"/>
          <w:kern w:val="0"/>
          <w:sz w:val="18"/>
          <w:szCs w:val="18"/>
        </w:rPr>
        <w:t xml:space="preserve"> any applicant for registration of a trademark intends to use the same trademark for goods in different classes, an application for registration shall be filed in respect of each class of the prescribed classification of goods.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21 </w:t>
      </w:r>
      <w:proofErr w:type="gramStart"/>
      <w:r w:rsidRPr="00D729C4">
        <w:rPr>
          <w:rFonts w:ascii="Arial" w:eastAsia="宋体" w:hAnsi="Arial" w:cs="Arial"/>
          <w:color w:val="717274"/>
          <w:kern w:val="0"/>
          <w:sz w:val="18"/>
          <w:szCs w:val="18"/>
        </w:rPr>
        <w:t>Where</w:t>
      </w:r>
      <w:proofErr w:type="gramEnd"/>
      <w:r w:rsidRPr="00D729C4">
        <w:rPr>
          <w:rFonts w:ascii="Arial" w:eastAsia="宋体" w:hAnsi="Arial" w:cs="Arial"/>
          <w:color w:val="717274"/>
          <w:kern w:val="0"/>
          <w:sz w:val="18"/>
          <w:szCs w:val="18"/>
        </w:rPr>
        <w:t xml:space="preserve"> a registered trademark is to be used in respect of other goods of the same class, a new application for registration shall be filed.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22 </w:t>
      </w:r>
      <w:proofErr w:type="gramStart"/>
      <w:r w:rsidRPr="00D729C4">
        <w:rPr>
          <w:rFonts w:ascii="Arial" w:eastAsia="宋体" w:hAnsi="Arial" w:cs="Arial"/>
          <w:color w:val="717274"/>
          <w:kern w:val="0"/>
          <w:sz w:val="18"/>
          <w:szCs w:val="18"/>
        </w:rPr>
        <w:t>Where</w:t>
      </w:r>
      <w:proofErr w:type="gramEnd"/>
      <w:r w:rsidRPr="00D729C4">
        <w:rPr>
          <w:rFonts w:ascii="Arial" w:eastAsia="宋体" w:hAnsi="Arial" w:cs="Arial"/>
          <w:color w:val="717274"/>
          <w:kern w:val="0"/>
          <w:sz w:val="18"/>
          <w:szCs w:val="18"/>
        </w:rPr>
        <w:t xml:space="preserve"> the sign of a registered trademark is to be altered, a new registration shall be applied for.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23 </w:t>
      </w:r>
      <w:proofErr w:type="gramStart"/>
      <w:r w:rsidRPr="00D729C4">
        <w:rPr>
          <w:rFonts w:ascii="Arial" w:eastAsia="宋体" w:hAnsi="Arial" w:cs="Arial"/>
          <w:color w:val="717274"/>
          <w:kern w:val="0"/>
          <w:sz w:val="18"/>
          <w:szCs w:val="18"/>
        </w:rPr>
        <w:t>Where</w:t>
      </w:r>
      <w:proofErr w:type="gramEnd"/>
      <w:r w:rsidRPr="00D729C4">
        <w:rPr>
          <w:rFonts w:ascii="Arial" w:eastAsia="宋体" w:hAnsi="Arial" w:cs="Arial"/>
          <w:color w:val="717274"/>
          <w:kern w:val="0"/>
          <w:sz w:val="18"/>
          <w:szCs w:val="18"/>
        </w:rPr>
        <w:t xml:space="preserve">, after the registration of a trademark, the name, address or other registered matters concerning the registrant change, an application regarding the change shall be filed.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24 Any aPp1icant for the registration of a trademark who files an application for registration of the same trademark for identica1 goods in China within six months from the date of filing the first application </w:t>
      </w:r>
      <w:r w:rsidRPr="00D729C4">
        <w:rPr>
          <w:rFonts w:ascii="Arial" w:eastAsia="宋体" w:hAnsi="Arial" w:cs="Arial"/>
          <w:color w:val="717274"/>
          <w:kern w:val="0"/>
          <w:sz w:val="18"/>
          <w:szCs w:val="18"/>
        </w:rPr>
        <w:lastRenderedPageBreak/>
        <w:t xml:space="preserve">for the trademark registration overseas may enjoy the right of priority in accordance with any agreement concluded between the People's Republic of China and the country to which the applicant belongs, or according to the international treaty to which both countries are parties, or on the basis of the principle whereby each acknowledges the right of priority of the other. </w:t>
      </w:r>
      <w:r w:rsidRPr="00D729C4">
        <w:rPr>
          <w:rFonts w:ascii="Arial" w:eastAsia="宋体" w:hAnsi="Arial" w:cs="Arial"/>
          <w:color w:val="717274"/>
          <w:kern w:val="0"/>
          <w:sz w:val="18"/>
          <w:szCs w:val="18"/>
        </w:rPr>
        <w:br/>
        <w:t xml:space="preserve">    Anyone claiming the right of priority according to the preceding paragraph shall make a statement in writing when it or he files the application for the trademark registration, and submit, within three months, a copy of the application documents it or he first filed for the registration of the trademark; where the applicant fails to make the claim in writing or submit the copy of the application documents within the time limit, the claim shall be deemed not to have been made for the right of priority.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25 </w:t>
      </w:r>
      <w:proofErr w:type="gramStart"/>
      <w:r w:rsidRPr="00D729C4">
        <w:rPr>
          <w:rFonts w:ascii="Arial" w:eastAsia="宋体" w:hAnsi="Arial" w:cs="Arial"/>
          <w:color w:val="717274"/>
          <w:kern w:val="0"/>
          <w:sz w:val="18"/>
          <w:szCs w:val="18"/>
        </w:rPr>
        <w:t>Where</w:t>
      </w:r>
      <w:proofErr w:type="gramEnd"/>
      <w:r w:rsidRPr="00D729C4">
        <w:rPr>
          <w:rFonts w:ascii="Arial" w:eastAsia="宋体" w:hAnsi="Arial" w:cs="Arial"/>
          <w:color w:val="717274"/>
          <w:kern w:val="0"/>
          <w:sz w:val="18"/>
          <w:szCs w:val="18"/>
        </w:rPr>
        <w:t xml:space="preserve"> a trademark is first used for goods in an international exhibition on sponsored or recognized by me Chinese Government, the applicant for the registration of the trademark may enjoy the right of priority within six months from the date of exhibition of the goods. </w:t>
      </w:r>
      <w:r w:rsidRPr="00D729C4">
        <w:rPr>
          <w:rFonts w:ascii="Arial" w:eastAsia="宋体" w:hAnsi="Arial" w:cs="Arial"/>
          <w:color w:val="717274"/>
          <w:kern w:val="0"/>
          <w:sz w:val="18"/>
          <w:szCs w:val="18"/>
        </w:rPr>
        <w:br/>
        <w:t xml:space="preserve">    Anyone claiming the right of priority according to the preceding paragraph shall make a claim in writing when it or he files the application for the registration of the trademark, and submit, within three months, documents showing the title of the exhibition in which its or his goods was displayed, proof that the trademark was used for the goods exhibited, and the date of exhibition; where the claim is not made in writing, or the proof documents not submitted within the time limit, the claim shall be deemed not to have been made for the right of priority.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26 </w:t>
      </w:r>
      <w:proofErr w:type="gramStart"/>
      <w:r w:rsidRPr="00D729C4">
        <w:rPr>
          <w:rFonts w:ascii="Arial" w:eastAsia="宋体" w:hAnsi="Arial" w:cs="Arial"/>
          <w:color w:val="717274"/>
          <w:kern w:val="0"/>
          <w:sz w:val="18"/>
          <w:szCs w:val="18"/>
        </w:rPr>
        <w:t>The</w:t>
      </w:r>
      <w:proofErr w:type="gramEnd"/>
      <w:r w:rsidRPr="00D729C4">
        <w:rPr>
          <w:rFonts w:ascii="Arial" w:eastAsia="宋体" w:hAnsi="Arial" w:cs="Arial"/>
          <w:color w:val="717274"/>
          <w:kern w:val="0"/>
          <w:sz w:val="18"/>
          <w:szCs w:val="18"/>
        </w:rPr>
        <w:t xml:space="preserve"> matters reported and materials submitted in the application for trademark registration shall be true, accurate and complete. </w:t>
      </w:r>
    </w:p>
    <w:p w:rsidR="00D729C4" w:rsidRPr="00D729C4" w:rsidRDefault="00D729C4" w:rsidP="00D729C4">
      <w:pPr>
        <w:widowControl/>
        <w:shd w:val="clear" w:color="auto" w:fill="F3F3F3"/>
        <w:spacing w:line="240" w:lineRule="atLeast"/>
        <w:jc w:val="center"/>
        <w:rPr>
          <w:rFonts w:ascii="Arial" w:eastAsia="宋体" w:hAnsi="Arial" w:cs="Arial"/>
          <w:color w:val="717274"/>
          <w:kern w:val="0"/>
          <w:sz w:val="18"/>
          <w:szCs w:val="18"/>
        </w:rPr>
      </w:pPr>
      <w:r w:rsidRPr="00D729C4">
        <w:rPr>
          <w:rFonts w:ascii="Arial" w:eastAsia="宋体" w:hAnsi="Arial" w:cs="Arial"/>
          <w:b/>
          <w:bCs/>
          <w:color w:val="717274"/>
          <w:kern w:val="0"/>
          <w:sz w:val="18"/>
        </w:rPr>
        <w:t xml:space="preserve">Chapter </w:t>
      </w:r>
      <w:proofErr w:type="spellStart"/>
      <w:r w:rsidRPr="00D729C4">
        <w:rPr>
          <w:rFonts w:ascii="Arial" w:eastAsia="宋体" w:hAnsi="Arial" w:cs="Arial"/>
          <w:b/>
          <w:bCs/>
          <w:color w:val="717274"/>
          <w:kern w:val="0"/>
          <w:sz w:val="18"/>
        </w:rPr>
        <w:t>lII</w:t>
      </w:r>
      <w:proofErr w:type="spellEnd"/>
      <w:r w:rsidRPr="00D729C4">
        <w:rPr>
          <w:rFonts w:ascii="Arial" w:eastAsia="宋体" w:hAnsi="Arial" w:cs="Arial"/>
          <w:b/>
          <w:bCs/>
          <w:color w:val="717274"/>
          <w:kern w:val="0"/>
          <w:sz w:val="18"/>
        </w:rPr>
        <w:t xml:space="preserve"> Examination for and </w:t>
      </w:r>
      <w:proofErr w:type="spellStart"/>
      <w:r w:rsidRPr="00D729C4">
        <w:rPr>
          <w:rFonts w:ascii="Arial" w:eastAsia="宋体" w:hAnsi="Arial" w:cs="Arial"/>
          <w:b/>
          <w:bCs/>
          <w:color w:val="717274"/>
          <w:kern w:val="0"/>
          <w:sz w:val="18"/>
        </w:rPr>
        <w:t>ApprovaI</w:t>
      </w:r>
      <w:proofErr w:type="spellEnd"/>
      <w:r w:rsidRPr="00D729C4">
        <w:rPr>
          <w:rFonts w:ascii="Arial" w:eastAsia="宋体" w:hAnsi="Arial" w:cs="Arial"/>
          <w:b/>
          <w:bCs/>
          <w:color w:val="717274"/>
          <w:kern w:val="0"/>
          <w:sz w:val="18"/>
        </w:rPr>
        <w:t xml:space="preserve"> of Trademark Registration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27 Where a trademark the registration of which has been applied for is in conformity with the relevant provisions of this Law, the Trademark Office shall, after examination, preliminarily approve the trademark and publish it.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28 Where a trademark the registration of which has been applied for is not in conformity with the relevant provisions of this Law, or it is identical with or similar to the trademark of another person that has, in respect of the same or similar goods, been registered or, after examination, preliminarily approved, the Trademark Office shall refuse the application and shall not publish the said trademark.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29 </w:t>
      </w:r>
      <w:proofErr w:type="gramStart"/>
      <w:r w:rsidRPr="00D729C4">
        <w:rPr>
          <w:rFonts w:ascii="Arial" w:eastAsia="宋体" w:hAnsi="Arial" w:cs="Arial"/>
          <w:color w:val="717274"/>
          <w:kern w:val="0"/>
          <w:sz w:val="18"/>
          <w:szCs w:val="18"/>
        </w:rPr>
        <w:t>Where</w:t>
      </w:r>
      <w:proofErr w:type="gramEnd"/>
      <w:r w:rsidRPr="00D729C4">
        <w:rPr>
          <w:rFonts w:ascii="Arial" w:eastAsia="宋体" w:hAnsi="Arial" w:cs="Arial"/>
          <w:color w:val="717274"/>
          <w:kern w:val="0"/>
          <w:sz w:val="18"/>
          <w:szCs w:val="18"/>
        </w:rPr>
        <w:t xml:space="preserve"> two or more applicants apply for the registration of identical or similar trademarks for the same or similar goods, the preliminary </w:t>
      </w:r>
      <w:proofErr w:type="spellStart"/>
      <w:r w:rsidRPr="00D729C4">
        <w:rPr>
          <w:rFonts w:ascii="Arial" w:eastAsia="宋体" w:hAnsi="Arial" w:cs="Arial"/>
          <w:color w:val="717274"/>
          <w:kern w:val="0"/>
          <w:sz w:val="18"/>
          <w:szCs w:val="18"/>
        </w:rPr>
        <w:t>aPproval</w:t>
      </w:r>
      <w:proofErr w:type="spellEnd"/>
      <w:r w:rsidRPr="00D729C4">
        <w:rPr>
          <w:rFonts w:ascii="Arial" w:eastAsia="宋体" w:hAnsi="Arial" w:cs="Arial"/>
          <w:color w:val="717274"/>
          <w:kern w:val="0"/>
          <w:sz w:val="18"/>
          <w:szCs w:val="18"/>
        </w:rPr>
        <w:t xml:space="preserve">, after examination, and the publication shall be made for the trademark which was first filed. Where applications are filed on the same day, the preliminary approval, after examination, and the publication shall be made for the trademark which was the earliest used, and the applications of the others shall be refused and their trademarks shall not be published.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30 </w:t>
      </w:r>
      <w:proofErr w:type="gramStart"/>
      <w:r w:rsidRPr="00D729C4">
        <w:rPr>
          <w:rFonts w:ascii="Arial" w:eastAsia="宋体" w:hAnsi="Arial" w:cs="Arial"/>
          <w:color w:val="717274"/>
          <w:kern w:val="0"/>
          <w:sz w:val="18"/>
          <w:szCs w:val="18"/>
        </w:rPr>
        <w:t>Any</w:t>
      </w:r>
      <w:proofErr w:type="gramEnd"/>
      <w:r w:rsidRPr="00D729C4">
        <w:rPr>
          <w:rFonts w:ascii="Arial" w:eastAsia="宋体" w:hAnsi="Arial" w:cs="Arial"/>
          <w:color w:val="717274"/>
          <w:kern w:val="0"/>
          <w:sz w:val="18"/>
          <w:szCs w:val="18"/>
        </w:rPr>
        <w:t xml:space="preserve"> person may, within three months from the date of the publication, file an opposition against the trademark that has, after examination, been preliminarily approved. If no opposition has been filed after the expiration of the time limit from the publication, the registration shall be approved, a certificate of trademark registration shall be issued and the trademark shall be published.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31 </w:t>
      </w:r>
      <w:proofErr w:type="gramStart"/>
      <w:r w:rsidRPr="00D729C4">
        <w:rPr>
          <w:rFonts w:ascii="Arial" w:eastAsia="宋体" w:hAnsi="Arial" w:cs="Arial"/>
          <w:color w:val="717274"/>
          <w:kern w:val="0"/>
          <w:sz w:val="18"/>
          <w:szCs w:val="18"/>
        </w:rPr>
        <w:t>An</w:t>
      </w:r>
      <w:proofErr w:type="gramEnd"/>
      <w:r w:rsidRPr="00D729C4">
        <w:rPr>
          <w:rFonts w:ascii="Arial" w:eastAsia="宋体" w:hAnsi="Arial" w:cs="Arial"/>
          <w:color w:val="717274"/>
          <w:kern w:val="0"/>
          <w:sz w:val="18"/>
          <w:szCs w:val="18"/>
        </w:rPr>
        <w:t xml:space="preserve"> application for the registration of a trademark shall not create any prejudice to the prior right of another person, nor unfair means be used to pre-</w:t>
      </w:r>
      <w:proofErr w:type="spellStart"/>
      <w:r w:rsidRPr="00D729C4">
        <w:rPr>
          <w:rFonts w:ascii="Arial" w:eastAsia="宋体" w:hAnsi="Arial" w:cs="Arial"/>
          <w:color w:val="717274"/>
          <w:kern w:val="0"/>
          <w:sz w:val="18"/>
          <w:szCs w:val="18"/>
        </w:rPr>
        <w:t>emptively</w:t>
      </w:r>
      <w:proofErr w:type="spellEnd"/>
      <w:r w:rsidRPr="00D729C4">
        <w:rPr>
          <w:rFonts w:ascii="Arial" w:eastAsia="宋体" w:hAnsi="Arial" w:cs="Arial"/>
          <w:color w:val="717274"/>
          <w:kern w:val="0"/>
          <w:sz w:val="18"/>
          <w:szCs w:val="18"/>
        </w:rPr>
        <w:t xml:space="preserve"> register the trademark of some reputation another person has used.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32 Where the application for registration of a trademark is refused and no publication of the trademark is made, the Trademark Office shall notify the applicant of the same in writing. Where the applicant is dissatisfied, he may, within fifteen days from receipt of the notice, file an application with the Trademark Review and Adjudication Board for a review. The Trademark Review and Adjudication Board </w:t>
      </w:r>
      <w:r w:rsidRPr="00D729C4">
        <w:rPr>
          <w:rFonts w:ascii="Arial" w:eastAsia="宋体" w:hAnsi="Arial" w:cs="Arial"/>
          <w:color w:val="717274"/>
          <w:kern w:val="0"/>
          <w:sz w:val="18"/>
          <w:szCs w:val="18"/>
        </w:rPr>
        <w:lastRenderedPageBreak/>
        <w:t>shall make a decision and notify 'the applicant in writing. </w:t>
      </w:r>
      <w:r w:rsidRPr="00D729C4">
        <w:rPr>
          <w:rFonts w:ascii="Arial" w:eastAsia="宋体" w:hAnsi="Arial" w:cs="Arial"/>
          <w:color w:val="717274"/>
          <w:kern w:val="0"/>
          <w:sz w:val="18"/>
          <w:szCs w:val="18"/>
        </w:rPr>
        <w:br/>
        <w:t xml:space="preserve">    Any interested party who is not satisfied with the decision made by the Trademark Review and Adjudication Board may, within thirty days from receipt of the notice, institute legal proceedings in the People's Court.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33 </w:t>
      </w:r>
      <w:proofErr w:type="gramStart"/>
      <w:r w:rsidRPr="00D729C4">
        <w:rPr>
          <w:rFonts w:ascii="Arial" w:eastAsia="宋体" w:hAnsi="Arial" w:cs="Arial"/>
          <w:color w:val="717274"/>
          <w:kern w:val="0"/>
          <w:sz w:val="18"/>
          <w:szCs w:val="18"/>
        </w:rPr>
        <w:t>Where</w:t>
      </w:r>
      <w:proofErr w:type="gramEnd"/>
      <w:r w:rsidRPr="00D729C4">
        <w:rPr>
          <w:rFonts w:ascii="Arial" w:eastAsia="宋体" w:hAnsi="Arial" w:cs="Arial"/>
          <w:color w:val="717274"/>
          <w:kern w:val="0"/>
          <w:sz w:val="18"/>
          <w:szCs w:val="18"/>
        </w:rPr>
        <w:t xml:space="preserve"> an opposition is filed against the trademark that has, after examination, been preliminarily approved and published, the Trademark Office shall hear both the opponent and applicant state facts and grounds, and shall, after investigation and verification, make a decision. Where any party is dissatisfied, it or he may within fifteen days from receipt of the notification, apply for a reexamination, and the Trademark Review and Adjudication Board shall make a decision and notify both the opponent and applicant in writing. </w:t>
      </w:r>
      <w:r w:rsidRPr="00D729C4">
        <w:rPr>
          <w:rFonts w:ascii="Arial" w:eastAsia="宋体" w:hAnsi="Arial" w:cs="Arial"/>
          <w:color w:val="717274"/>
          <w:kern w:val="0"/>
          <w:sz w:val="18"/>
          <w:szCs w:val="18"/>
        </w:rPr>
        <w:br/>
        <w:t xml:space="preserve">    Any interested party who is not satisfied with the decision made by the Trademark Review and Adjudication Board within thirty days from the date of receipt of the notice, may institute legal proceedings in the People's Court. The People's Court shall notify the other party to the trademark reexamination proceeding to be a third party to the litigation.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34 Where the interested party does not, within the statutory time limit, apply for the reexamination of the adjudication by the Trademark Office or does not institute legal proceedings in respect of the adjudication by the Trademark Review and Adjudication Board, the adjudication takes effect. </w:t>
      </w:r>
      <w:r w:rsidRPr="00D729C4">
        <w:rPr>
          <w:rFonts w:ascii="Arial" w:eastAsia="宋体" w:hAnsi="Arial" w:cs="Arial"/>
          <w:color w:val="717274"/>
          <w:kern w:val="0"/>
          <w:sz w:val="18"/>
          <w:szCs w:val="18"/>
        </w:rPr>
        <w:br/>
        <w:t xml:space="preserve">    Where the opposition cannot be established upon ad </w:t>
      </w:r>
      <w:proofErr w:type="spellStart"/>
      <w:r w:rsidRPr="00D729C4">
        <w:rPr>
          <w:rFonts w:ascii="Arial" w:eastAsia="宋体" w:hAnsi="Arial" w:cs="Arial"/>
          <w:color w:val="717274"/>
          <w:kern w:val="0"/>
          <w:sz w:val="18"/>
          <w:szCs w:val="18"/>
        </w:rPr>
        <w:t>judication</w:t>
      </w:r>
      <w:proofErr w:type="spellEnd"/>
      <w:r w:rsidRPr="00D729C4">
        <w:rPr>
          <w:rFonts w:ascii="Arial" w:eastAsia="宋体" w:hAnsi="Arial" w:cs="Arial"/>
          <w:color w:val="717274"/>
          <w:kern w:val="0"/>
          <w:sz w:val="18"/>
          <w:szCs w:val="18"/>
        </w:rPr>
        <w:t>, the registration shall be approved, a certificate of trademark registration shall be issued and the trademark shall be published; where the opposition is established upon adjudication, the registration shall not be approved. </w:t>
      </w:r>
      <w:r w:rsidRPr="00D729C4">
        <w:rPr>
          <w:rFonts w:ascii="Arial" w:eastAsia="宋体" w:hAnsi="Arial" w:cs="Arial"/>
          <w:color w:val="717274"/>
          <w:kern w:val="0"/>
          <w:sz w:val="18"/>
          <w:szCs w:val="18"/>
        </w:rPr>
        <w:br/>
        <w:t xml:space="preserve">    Where the opposition cannot be established upon ad </w:t>
      </w:r>
      <w:proofErr w:type="spellStart"/>
      <w:r w:rsidRPr="00D729C4">
        <w:rPr>
          <w:rFonts w:ascii="Arial" w:eastAsia="宋体" w:hAnsi="Arial" w:cs="Arial"/>
          <w:color w:val="717274"/>
          <w:kern w:val="0"/>
          <w:sz w:val="18"/>
          <w:szCs w:val="18"/>
        </w:rPr>
        <w:t>judication</w:t>
      </w:r>
      <w:proofErr w:type="spellEnd"/>
      <w:r w:rsidRPr="00D729C4">
        <w:rPr>
          <w:rFonts w:ascii="Arial" w:eastAsia="宋体" w:hAnsi="Arial" w:cs="Arial"/>
          <w:color w:val="717274"/>
          <w:kern w:val="0"/>
          <w:sz w:val="18"/>
          <w:szCs w:val="18"/>
        </w:rPr>
        <w:t xml:space="preserve">, but the registration is approved, the time of the exclusive right the trademark registration applicant has obtained to use the trademark is counted from the date on which the three months expires from the publication of the preliminary examination.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35 </w:t>
      </w:r>
      <w:proofErr w:type="gramStart"/>
      <w:r w:rsidRPr="00D729C4">
        <w:rPr>
          <w:rFonts w:ascii="Arial" w:eastAsia="宋体" w:hAnsi="Arial" w:cs="Arial"/>
          <w:color w:val="717274"/>
          <w:kern w:val="0"/>
          <w:sz w:val="18"/>
          <w:szCs w:val="18"/>
        </w:rPr>
        <w:t>Any</w:t>
      </w:r>
      <w:proofErr w:type="gramEnd"/>
      <w:r w:rsidRPr="00D729C4">
        <w:rPr>
          <w:rFonts w:ascii="Arial" w:eastAsia="宋体" w:hAnsi="Arial" w:cs="Arial"/>
          <w:color w:val="717274"/>
          <w:kern w:val="0"/>
          <w:sz w:val="18"/>
          <w:szCs w:val="18"/>
        </w:rPr>
        <w:t xml:space="preserve"> application for trademark registration and trademark reexamination shall be examined in due course.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Article 36 Where any trademark registration applicant or registrant finds any obvious errors in the trademark registration documents or application documents, it or he may apply for correction thereof The Trademark Office shall ex officio make the correction according to law and notify the interested party of the correction. </w:t>
      </w:r>
      <w:r w:rsidRPr="00D729C4">
        <w:rPr>
          <w:rFonts w:ascii="Arial" w:eastAsia="宋体" w:hAnsi="Arial" w:cs="Arial"/>
          <w:color w:val="717274"/>
          <w:kern w:val="0"/>
          <w:sz w:val="18"/>
          <w:szCs w:val="18"/>
        </w:rPr>
        <w:br/>
        <w:t xml:space="preserve">    The error correction mentioned in the preceding paragraph shall not relate to the substance of the trademark registration documents or application documents. </w:t>
      </w:r>
    </w:p>
    <w:p w:rsidR="00D729C4" w:rsidRPr="00D729C4" w:rsidRDefault="00D729C4" w:rsidP="00D729C4">
      <w:pPr>
        <w:widowControl/>
        <w:shd w:val="clear" w:color="auto" w:fill="F3F3F3"/>
        <w:spacing w:line="240" w:lineRule="atLeast"/>
        <w:jc w:val="center"/>
        <w:rPr>
          <w:rFonts w:ascii="Arial" w:eastAsia="宋体" w:hAnsi="Arial" w:cs="Arial"/>
          <w:color w:val="717274"/>
          <w:kern w:val="0"/>
          <w:sz w:val="18"/>
          <w:szCs w:val="18"/>
        </w:rPr>
      </w:pPr>
      <w:r w:rsidRPr="00D729C4">
        <w:rPr>
          <w:rFonts w:ascii="Arial" w:eastAsia="宋体" w:hAnsi="Arial" w:cs="Arial"/>
          <w:b/>
          <w:bCs/>
          <w:color w:val="717274"/>
          <w:kern w:val="0"/>
          <w:sz w:val="18"/>
        </w:rPr>
        <w:t xml:space="preserve">Chapter IV Renewal, Assignment and Licensing of Registered Trademarks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37 The period of validity of a registered trademark shall be ten years, counted from the date of approval of the registration.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38 </w:t>
      </w:r>
      <w:proofErr w:type="gramStart"/>
      <w:r w:rsidRPr="00D729C4">
        <w:rPr>
          <w:rFonts w:ascii="Arial" w:eastAsia="宋体" w:hAnsi="Arial" w:cs="Arial"/>
          <w:color w:val="717274"/>
          <w:kern w:val="0"/>
          <w:sz w:val="18"/>
          <w:szCs w:val="18"/>
        </w:rPr>
        <w:t>Where</w:t>
      </w:r>
      <w:proofErr w:type="gramEnd"/>
      <w:r w:rsidRPr="00D729C4">
        <w:rPr>
          <w:rFonts w:ascii="Arial" w:eastAsia="宋体" w:hAnsi="Arial" w:cs="Arial"/>
          <w:color w:val="717274"/>
          <w:kern w:val="0"/>
          <w:sz w:val="18"/>
          <w:szCs w:val="18"/>
        </w:rPr>
        <w:t xml:space="preserve"> the registrant intends to continue to use the registered trademark beyond the expiration of the period of validity, an application for renewal of the registration shall be made within six months before the said expiration. Where no application therefore has been filed within the </w:t>
      </w:r>
      <w:proofErr w:type="spellStart"/>
      <w:r w:rsidRPr="00D729C4">
        <w:rPr>
          <w:rFonts w:ascii="Arial" w:eastAsia="宋体" w:hAnsi="Arial" w:cs="Arial"/>
          <w:color w:val="717274"/>
          <w:kern w:val="0"/>
          <w:sz w:val="18"/>
          <w:szCs w:val="18"/>
        </w:rPr>
        <w:t>said</w:t>
      </w:r>
      <w:proofErr w:type="spellEnd"/>
      <w:r w:rsidRPr="00D729C4">
        <w:rPr>
          <w:rFonts w:ascii="Arial" w:eastAsia="宋体" w:hAnsi="Arial" w:cs="Arial"/>
          <w:color w:val="717274"/>
          <w:kern w:val="0"/>
          <w:sz w:val="18"/>
          <w:szCs w:val="18"/>
        </w:rPr>
        <w:t xml:space="preserve"> period, a grace period of six months may be allowed. If no application has been filed at the expiration the grace period, the registered trademark shall be cancelled. </w:t>
      </w:r>
      <w:r w:rsidRPr="00D729C4">
        <w:rPr>
          <w:rFonts w:ascii="Arial" w:eastAsia="宋体" w:hAnsi="Arial" w:cs="Arial"/>
          <w:color w:val="717274"/>
          <w:kern w:val="0"/>
          <w:sz w:val="18"/>
          <w:szCs w:val="18"/>
        </w:rPr>
        <w:br/>
        <w:t xml:space="preserve">    The period of validity of each renewal of registration </w:t>
      </w:r>
      <w:proofErr w:type="spellStart"/>
      <w:r w:rsidRPr="00D729C4">
        <w:rPr>
          <w:rFonts w:ascii="Arial" w:eastAsia="宋体" w:hAnsi="Arial" w:cs="Arial"/>
          <w:color w:val="717274"/>
          <w:kern w:val="0"/>
          <w:sz w:val="18"/>
          <w:szCs w:val="18"/>
        </w:rPr>
        <w:t>shaIl</w:t>
      </w:r>
      <w:proofErr w:type="spellEnd"/>
      <w:r w:rsidRPr="00D729C4">
        <w:rPr>
          <w:rFonts w:ascii="Arial" w:eastAsia="宋体" w:hAnsi="Arial" w:cs="Arial"/>
          <w:color w:val="717274"/>
          <w:kern w:val="0"/>
          <w:sz w:val="18"/>
          <w:szCs w:val="18"/>
        </w:rPr>
        <w:t xml:space="preserve"> </w:t>
      </w:r>
      <w:proofErr w:type="gramStart"/>
      <w:r w:rsidRPr="00D729C4">
        <w:rPr>
          <w:rFonts w:ascii="Arial" w:eastAsia="宋体" w:hAnsi="Arial" w:cs="Arial"/>
          <w:color w:val="717274"/>
          <w:kern w:val="0"/>
          <w:sz w:val="18"/>
          <w:szCs w:val="18"/>
        </w:rPr>
        <w:t>be</w:t>
      </w:r>
      <w:proofErr w:type="gramEnd"/>
      <w:r w:rsidRPr="00D729C4">
        <w:rPr>
          <w:rFonts w:ascii="Arial" w:eastAsia="宋体" w:hAnsi="Arial" w:cs="Arial"/>
          <w:color w:val="717274"/>
          <w:kern w:val="0"/>
          <w:sz w:val="18"/>
          <w:szCs w:val="18"/>
        </w:rPr>
        <w:t xml:space="preserve"> ten years. </w:t>
      </w:r>
      <w:r w:rsidRPr="00D729C4">
        <w:rPr>
          <w:rFonts w:ascii="Arial" w:eastAsia="宋体" w:hAnsi="Arial" w:cs="Arial"/>
          <w:color w:val="717274"/>
          <w:kern w:val="0"/>
          <w:sz w:val="18"/>
          <w:szCs w:val="18"/>
        </w:rPr>
        <w:br/>
        <w:t xml:space="preserve">    Any renewa1 of registration shall be published after it </w:t>
      </w:r>
      <w:proofErr w:type="spellStart"/>
      <w:r w:rsidRPr="00D729C4">
        <w:rPr>
          <w:rFonts w:ascii="Arial" w:eastAsia="宋体" w:hAnsi="Arial" w:cs="Arial"/>
          <w:color w:val="717274"/>
          <w:kern w:val="0"/>
          <w:sz w:val="18"/>
          <w:szCs w:val="18"/>
        </w:rPr>
        <w:t>as</w:t>
      </w:r>
      <w:proofErr w:type="spellEnd"/>
      <w:r w:rsidRPr="00D729C4">
        <w:rPr>
          <w:rFonts w:ascii="Arial" w:eastAsia="宋体" w:hAnsi="Arial" w:cs="Arial"/>
          <w:color w:val="717274"/>
          <w:kern w:val="0"/>
          <w:sz w:val="18"/>
          <w:szCs w:val="18"/>
        </w:rPr>
        <w:t xml:space="preserve"> been approved.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39 </w:t>
      </w:r>
      <w:proofErr w:type="gramStart"/>
      <w:r w:rsidRPr="00D729C4">
        <w:rPr>
          <w:rFonts w:ascii="Arial" w:eastAsia="宋体" w:hAnsi="Arial" w:cs="Arial"/>
          <w:color w:val="717274"/>
          <w:kern w:val="0"/>
          <w:sz w:val="18"/>
          <w:szCs w:val="18"/>
        </w:rPr>
        <w:t>Where</w:t>
      </w:r>
      <w:proofErr w:type="gramEnd"/>
      <w:r w:rsidRPr="00D729C4">
        <w:rPr>
          <w:rFonts w:ascii="Arial" w:eastAsia="宋体" w:hAnsi="Arial" w:cs="Arial"/>
          <w:color w:val="717274"/>
          <w:kern w:val="0"/>
          <w:sz w:val="18"/>
          <w:szCs w:val="18"/>
        </w:rPr>
        <w:t xml:space="preserve"> a registered trademark is assigned, the assignor and assignee shall conclude a contract for the assignment, and jointly file an application with the trademark Office. The assignee shall guarantee </w:t>
      </w:r>
      <w:r w:rsidRPr="00D729C4">
        <w:rPr>
          <w:rFonts w:ascii="Arial" w:eastAsia="宋体" w:hAnsi="Arial" w:cs="Arial"/>
          <w:color w:val="717274"/>
          <w:kern w:val="0"/>
          <w:sz w:val="18"/>
          <w:szCs w:val="18"/>
        </w:rPr>
        <w:lastRenderedPageBreak/>
        <w:t>the quality of the goods in respect of which the registered trademark is used. </w:t>
      </w:r>
      <w:r w:rsidRPr="00D729C4">
        <w:rPr>
          <w:rFonts w:ascii="Arial" w:eastAsia="宋体" w:hAnsi="Arial" w:cs="Arial"/>
          <w:color w:val="717274"/>
          <w:kern w:val="0"/>
          <w:sz w:val="18"/>
          <w:szCs w:val="18"/>
        </w:rPr>
        <w:br/>
        <w:t xml:space="preserve">    The assignment of a registered trademark shall be published after it has been approved, and the assignee enjoys the exclusive right to use the trademark from the date of publication.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40 </w:t>
      </w:r>
      <w:proofErr w:type="gramStart"/>
      <w:r w:rsidRPr="00D729C4">
        <w:rPr>
          <w:rFonts w:ascii="Arial" w:eastAsia="宋体" w:hAnsi="Arial" w:cs="Arial"/>
          <w:color w:val="717274"/>
          <w:kern w:val="0"/>
          <w:sz w:val="18"/>
          <w:szCs w:val="18"/>
        </w:rPr>
        <w:t>Any</w:t>
      </w:r>
      <w:proofErr w:type="gramEnd"/>
      <w:r w:rsidRPr="00D729C4">
        <w:rPr>
          <w:rFonts w:ascii="Arial" w:eastAsia="宋体" w:hAnsi="Arial" w:cs="Arial"/>
          <w:color w:val="717274"/>
          <w:kern w:val="0"/>
          <w:sz w:val="18"/>
          <w:szCs w:val="18"/>
        </w:rPr>
        <w:t xml:space="preserve"> trademark registrant may, by signing a trademark license contract, authorize other persons to use his registered trademark. The licensor shall supervise the quality of the goods in respect of which the licensee uses his registered trademark, and the licensee shall guarantee the quality of the goods in respect of which the registered Trademark is used. </w:t>
      </w:r>
      <w:r w:rsidRPr="00D729C4">
        <w:rPr>
          <w:rFonts w:ascii="Arial" w:eastAsia="宋体" w:hAnsi="Arial" w:cs="Arial"/>
          <w:color w:val="717274"/>
          <w:kern w:val="0"/>
          <w:sz w:val="18"/>
          <w:szCs w:val="18"/>
        </w:rPr>
        <w:br/>
        <w:t>    Where any party is authorized to use a registered trademark of another person, the name of the licensee and the origin of the goods must be indicated on the goods that bear the registered trademark. </w:t>
      </w:r>
      <w:r w:rsidRPr="00D729C4">
        <w:rPr>
          <w:rFonts w:ascii="Arial" w:eastAsia="宋体" w:hAnsi="Arial" w:cs="Arial"/>
          <w:color w:val="717274"/>
          <w:kern w:val="0"/>
          <w:sz w:val="18"/>
          <w:szCs w:val="18"/>
        </w:rPr>
        <w:br/>
        <w:t xml:space="preserve">    The trademark license contract shall be submitted to the Trademark Office for record. </w:t>
      </w:r>
    </w:p>
    <w:p w:rsidR="00D729C4" w:rsidRPr="00D729C4" w:rsidRDefault="00D729C4" w:rsidP="00D729C4">
      <w:pPr>
        <w:widowControl/>
        <w:shd w:val="clear" w:color="auto" w:fill="F3F3F3"/>
        <w:spacing w:line="240" w:lineRule="atLeast"/>
        <w:jc w:val="center"/>
        <w:rPr>
          <w:rFonts w:ascii="Arial" w:eastAsia="宋体" w:hAnsi="Arial" w:cs="Arial"/>
          <w:color w:val="717274"/>
          <w:kern w:val="0"/>
          <w:sz w:val="18"/>
          <w:szCs w:val="18"/>
        </w:rPr>
      </w:pPr>
      <w:r w:rsidRPr="00D729C4">
        <w:rPr>
          <w:rFonts w:ascii="Arial" w:eastAsia="宋体" w:hAnsi="Arial" w:cs="Arial"/>
          <w:b/>
          <w:bCs/>
          <w:color w:val="717274"/>
          <w:kern w:val="0"/>
          <w:sz w:val="18"/>
        </w:rPr>
        <w:t xml:space="preserve">Chapter V Adjudication of Disputes Concerning Registered Trademarks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41 Where a registered trademark stands in violation of the provisions of Articles 10, 11 and 12 of this Law, or the registration of a trademark was acquired by fraud or any other unfair means, the Trademark Office shall cancel the registered trademark in question; and any other organization or individual may request the Trademark Review and Ad </w:t>
      </w:r>
      <w:proofErr w:type="spellStart"/>
      <w:r w:rsidRPr="00D729C4">
        <w:rPr>
          <w:rFonts w:ascii="Arial" w:eastAsia="宋体" w:hAnsi="Arial" w:cs="Arial"/>
          <w:color w:val="717274"/>
          <w:kern w:val="0"/>
          <w:sz w:val="18"/>
          <w:szCs w:val="18"/>
        </w:rPr>
        <w:t>judication</w:t>
      </w:r>
      <w:proofErr w:type="spellEnd"/>
      <w:r w:rsidRPr="00D729C4">
        <w:rPr>
          <w:rFonts w:ascii="Arial" w:eastAsia="宋体" w:hAnsi="Arial" w:cs="Arial"/>
          <w:color w:val="717274"/>
          <w:kern w:val="0"/>
          <w:sz w:val="18"/>
          <w:szCs w:val="18"/>
        </w:rPr>
        <w:t xml:space="preserve"> Board to make an adjudication to cancel such a registered trademark. </w:t>
      </w:r>
      <w:r w:rsidRPr="00D729C4">
        <w:rPr>
          <w:rFonts w:ascii="Arial" w:eastAsia="宋体" w:hAnsi="Arial" w:cs="Arial"/>
          <w:color w:val="717274"/>
          <w:kern w:val="0"/>
          <w:sz w:val="18"/>
          <w:szCs w:val="18"/>
        </w:rPr>
        <w:br/>
        <w:t>    Where a registered trademark stands in violation of the provisions of Articles l3, l5, l6 and 3l of this Law, any other trademark owner concerned or interested party may, within five years from the date of the registration of the trademark, file a request with the Trademark Review and Adjudication Board for adjudication to cancel the registered trademark. Where a well-known mark is registered in bad faith, the genuine owner thereof shall not be restricted by the five-year limitation. </w:t>
      </w:r>
      <w:r w:rsidRPr="00D729C4">
        <w:rPr>
          <w:rFonts w:ascii="Arial" w:eastAsia="宋体" w:hAnsi="Arial" w:cs="Arial"/>
          <w:color w:val="717274"/>
          <w:kern w:val="0"/>
          <w:sz w:val="18"/>
          <w:szCs w:val="18"/>
        </w:rPr>
        <w:br/>
        <w:t>    In addition to those cases as provided for in the preceding two paragraphs, any person disputing a registered trademark may, within five years from the date of approval of the trademark registration, apply to the Trademark Review and Adjudication Board for adjudication. </w:t>
      </w:r>
      <w:r w:rsidRPr="00D729C4">
        <w:rPr>
          <w:rFonts w:ascii="Arial" w:eastAsia="宋体" w:hAnsi="Arial" w:cs="Arial"/>
          <w:color w:val="717274"/>
          <w:kern w:val="0"/>
          <w:sz w:val="18"/>
          <w:szCs w:val="18"/>
        </w:rPr>
        <w:br/>
        <w:t xml:space="preserve">    The Trademark Review and Adjudication Board shall, after receipt of the application for adjudication, notify the interested parties and request them to respond with arguments within a specified period.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42 </w:t>
      </w:r>
      <w:proofErr w:type="gramStart"/>
      <w:r w:rsidRPr="00D729C4">
        <w:rPr>
          <w:rFonts w:ascii="Arial" w:eastAsia="宋体" w:hAnsi="Arial" w:cs="Arial"/>
          <w:color w:val="717274"/>
          <w:kern w:val="0"/>
          <w:sz w:val="18"/>
          <w:szCs w:val="18"/>
        </w:rPr>
        <w:t>Where</w:t>
      </w:r>
      <w:proofErr w:type="gramEnd"/>
      <w:r w:rsidRPr="00D729C4">
        <w:rPr>
          <w:rFonts w:ascii="Arial" w:eastAsia="宋体" w:hAnsi="Arial" w:cs="Arial"/>
          <w:color w:val="717274"/>
          <w:kern w:val="0"/>
          <w:sz w:val="18"/>
          <w:szCs w:val="18"/>
        </w:rPr>
        <w:t xml:space="preserve"> a trademark, before its being approved for registration, has been the object of opposition and decision, no application for adjudication may be filed based on the same facts and grounds.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43 After the Trademark Review and Adjudication Board has made </w:t>
      </w:r>
      <w:proofErr w:type="gramStart"/>
      <w:r w:rsidRPr="00D729C4">
        <w:rPr>
          <w:rFonts w:ascii="Arial" w:eastAsia="宋体" w:hAnsi="Arial" w:cs="Arial"/>
          <w:color w:val="717274"/>
          <w:kern w:val="0"/>
          <w:sz w:val="18"/>
          <w:szCs w:val="18"/>
        </w:rPr>
        <w:t>an adjudication</w:t>
      </w:r>
      <w:proofErr w:type="gramEnd"/>
      <w:r w:rsidRPr="00D729C4">
        <w:rPr>
          <w:rFonts w:ascii="Arial" w:eastAsia="宋体" w:hAnsi="Arial" w:cs="Arial"/>
          <w:color w:val="717274"/>
          <w:kern w:val="0"/>
          <w:sz w:val="18"/>
          <w:szCs w:val="18"/>
        </w:rPr>
        <w:t xml:space="preserve"> either to maintain or to cancel a registered trademark, it shall notify the interested parties of the same in writing. </w:t>
      </w:r>
      <w:r w:rsidRPr="00D729C4">
        <w:rPr>
          <w:rFonts w:ascii="Arial" w:eastAsia="宋体" w:hAnsi="Arial" w:cs="Arial"/>
          <w:color w:val="717274"/>
          <w:kern w:val="0"/>
          <w:sz w:val="18"/>
          <w:szCs w:val="18"/>
        </w:rPr>
        <w:br/>
        <w:t xml:space="preserve">  Any interested party who is dissatisfied with the adjudication made by the Trademark Review and Adjudication Board may, within thirty days from the date of receipt of the notice, institute legal proceedings in the People's Court. The People's Court shall notify the other party of the trademark adjudication proceeding to be a third party to the legal proceedings. </w:t>
      </w:r>
    </w:p>
    <w:p w:rsidR="00D729C4" w:rsidRPr="00D729C4" w:rsidRDefault="00D729C4" w:rsidP="00D729C4">
      <w:pPr>
        <w:widowControl/>
        <w:shd w:val="clear" w:color="auto" w:fill="F3F3F3"/>
        <w:spacing w:line="240" w:lineRule="atLeast"/>
        <w:jc w:val="center"/>
        <w:rPr>
          <w:rFonts w:ascii="Arial" w:eastAsia="宋体" w:hAnsi="Arial" w:cs="Arial"/>
          <w:color w:val="717274"/>
          <w:kern w:val="0"/>
          <w:sz w:val="18"/>
          <w:szCs w:val="18"/>
        </w:rPr>
      </w:pPr>
      <w:r w:rsidRPr="00D729C4">
        <w:rPr>
          <w:rFonts w:ascii="Arial" w:eastAsia="宋体" w:hAnsi="Arial" w:cs="Arial"/>
          <w:b/>
          <w:bCs/>
          <w:color w:val="717274"/>
          <w:kern w:val="0"/>
          <w:sz w:val="18"/>
        </w:rPr>
        <w:t xml:space="preserve">Chapter </w:t>
      </w:r>
      <w:proofErr w:type="spellStart"/>
      <w:proofErr w:type="gramStart"/>
      <w:r w:rsidRPr="00D729C4">
        <w:rPr>
          <w:rFonts w:ascii="Arial" w:eastAsia="宋体" w:hAnsi="Arial" w:cs="Arial"/>
          <w:b/>
          <w:bCs/>
          <w:color w:val="717274"/>
          <w:kern w:val="0"/>
          <w:sz w:val="18"/>
        </w:rPr>
        <w:t>Vl</w:t>
      </w:r>
      <w:proofErr w:type="spellEnd"/>
      <w:proofErr w:type="gramEnd"/>
      <w:r w:rsidRPr="00D729C4">
        <w:rPr>
          <w:rFonts w:ascii="Arial" w:eastAsia="宋体" w:hAnsi="Arial" w:cs="Arial"/>
          <w:b/>
          <w:bCs/>
          <w:color w:val="717274"/>
          <w:kern w:val="0"/>
          <w:sz w:val="18"/>
        </w:rPr>
        <w:t xml:space="preserve"> Administration of the Use of Trademarks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Article 44 Where any person who uses a registered trademark has committed any of the following, the Trademark Office shall order him to rectify the situation within a specified period or even cancel the registered trademark: </w:t>
      </w:r>
      <w:r w:rsidRPr="00D729C4">
        <w:rPr>
          <w:rFonts w:ascii="Arial" w:eastAsia="宋体" w:hAnsi="Arial" w:cs="Arial"/>
          <w:color w:val="717274"/>
          <w:kern w:val="0"/>
          <w:sz w:val="18"/>
          <w:szCs w:val="18"/>
        </w:rPr>
        <w:br/>
        <w:t>  (1) where a registered trademark is altered unilaterally (that is, without the required registration); </w:t>
      </w:r>
      <w:r w:rsidRPr="00D729C4">
        <w:rPr>
          <w:rFonts w:ascii="Arial" w:eastAsia="宋体" w:hAnsi="Arial" w:cs="Arial"/>
          <w:color w:val="717274"/>
          <w:kern w:val="0"/>
          <w:sz w:val="18"/>
          <w:szCs w:val="18"/>
        </w:rPr>
        <w:br/>
        <w:t>  (2) where the name, address or other registered matters concerning the registrant of a registered trademark are changed unilaterally (that is, without the required application ); </w:t>
      </w:r>
      <w:r w:rsidRPr="00D729C4">
        <w:rPr>
          <w:rFonts w:ascii="Arial" w:eastAsia="宋体" w:hAnsi="Arial" w:cs="Arial"/>
          <w:color w:val="717274"/>
          <w:kern w:val="0"/>
          <w:sz w:val="18"/>
          <w:szCs w:val="18"/>
        </w:rPr>
        <w:br/>
        <w:t>  (3) where the registered trademark is assigned unilaterally (that is, without the required approval); or </w:t>
      </w:r>
      <w:r w:rsidRPr="00D729C4">
        <w:rPr>
          <w:rFonts w:ascii="Arial" w:eastAsia="宋体" w:hAnsi="Arial" w:cs="Arial"/>
          <w:color w:val="717274"/>
          <w:kern w:val="0"/>
          <w:sz w:val="18"/>
          <w:szCs w:val="18"/>
        </w:rPr>
        <w:br/>
        <w:t xml:space="preserve">  (4) where the use of the registered trademark has ceased for three consecutive years.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lastRenderedPageBreak/>
        <w:t xml:space="preserve">Article 45 Where a registered trademark is used in respect of the goods that have been roughly or poorly manufactured, or whose superior quality has been replaced by inferior quality, so that consumers are deceived, the administrative authorities for industry and commerce at different levels shall, according to the circumstances, order rectification of the situation within a specified period, and may, in addition, circulate a notice of criticism or impose a fine, and the Trademark Office may even cancel the registered trademark.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46 Where a registered trademark has been cancelled or has not been renewed at the expiration, the Trademark Office shall, during one year from the date of the cancellation or removal thereof, approve no application for the registration of a trademark that is identical with or similar to the said trademark.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proofErr w:type="gramStart"/>
      <w:r w:rsidRPr="00D729C4">
        <w:rPr>
          <w:rFonts w:ascii="Arial" w:eastAsia="宋体" w:hAnsi="Arial" w:cs="Arial"/>
          <w:color w:val="717274"/>
          <w:kern w:val="0"/>
          <w:sz w:val="18"/>
          <w:szCs w:val="18"/>
        </w:rPr>
        <w:t>Article 47 Where any person violates the provisions of Article 6 of this Law, the local administrative authority for industry and commerce shall order him to file an application for the registration within a specified period, and may, in addition, impose a fine.</w:t>
      </w:r>
      <w:proofErr w:type="gramEnd"/>
      <w:r w:rsidRPr="00D729C4">
        <w:rPr>
          <w:rFonts w:ascii="Arial" w:eastAsia="宋体" w:hAnsi="Arial" w:cs="Arial"/>
          <w:color w:val="717274"/>
          <w:kern w:val="0"/>
          <w:sz w:val="18"/>
          <w:szCs w:val="18"/>
        </w:rPr>
        <w:t xml:space="preserve">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Article 48 Where any person who uses an unregistered trademark has committed any of the following, the local administrative authority for industry and commerce shall stop the use of the trademark, order him to rectify the situation within a specified period, and may, in addition, circulate a notice of criticism or impose a fine: </w:t>
      </w:r>
      <w:r w:rsidRPr="00D729C4">
        <w:rPr>
          <w:rFonts w:ascii="Arial" w:eastAsia="宋体" w:hAnsi="Arial" w:cs="Arial"/>
          <w:color w:val="717274"/>
          <w:kern w:val="0"/>
          <w:sz w:val="18"/>
          <w:szCs w:val="18"/>
        </w:rPr>
        <w:br/>
        <w:t>  (1) where the trademark is falsely represented as registered; </w:t>
      </w:r>
      <w:r w:rsidRPr="00D729C4">
        <w:rPr>
          <w:rFonts w:ascii="Arial" w:eastAsia="宋体" w:hAnsi="Arial" w:cs="Arial"/>
          <w:color w:val="717274"/>
          <w:kern w:val="0"/>
          <w:sz w:val="18"/>
          <w:szCs w:val="18"/>
        </w:rPr>
        <w:br/>
        <w:t>  (2) where any provision of Article 10 of this Law is violated; or </w:t>
      </w:r>
      <w:r w:rsidRPr="00D729C4">
        <w:rPr>
          <w:rFonts w:ascii="Arial" w:eastAsia="宋体" w:hAnsi="Arial" w:cs="Arial"/>
          <w:color w:val="717274"/>
          <w:kern w:val="0"/>
          <w:sz w:val="18"/>
          <w:szCs w:val="18"/>
        </w:rPr>
        <w:br/>
        <w:t xml:space="preserve">  (3) where the manufacture is of rough or poor quality, or where superior quality is replaced by inferior quality, so that consumers are deceived.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49 </w:t>
      </w:r>
      <w:proofErr w:type="gramStart"/>
      <w:r w:rsidRPr="00D729C4">
        <w:rPr>
          <w:rFonts w:ascii="Arial" w:eastAsia="宋体" w:hAnsi="Arial" w:cs="Arial"/>
          <w:color w:val="717274"/>
          <w:kern w:val="0"/>
          <w:sz w:val="18"/>
          <w:szCs w:val="18"/>
        </w:rPr>
        <w:t>Any</w:t>
      </w:r>
      <w:proofErr w:type="gramEnd"/>
      <w:r w:rsidRPr="00D729C4">
        <w:rPr>
          <w:rFonts w:ascii="Arial" w:eastAsia="宋体" w:hAnsi="Arial" w:cs="Arial"/>
          <w:color w:val="717274"/>
          <w:kern w:val="0"/>
          <w:sz w:val="18"/>
          <w:szCs w:val="18"/>
        </w:rPr>
        <w:t xml:space="preserve"> party dissatisfied with the decision of the Trademark Office to cancel a registered trademark may, within fifteen days from receipt of the corresponding notice, apply for a review. The Trademark Review and Adjudication Board shall make a decision and notify the applicant in writing. </w:t>
      </w:r>
      <w:r w:rsidRPr="00D729C4">
        <w:rPr>
          <w:rFonts w:ascii="Arial" w:eastAsia="宋体" w:hAnsi="Arial" w:cs="Arial"/>
          <w:color w:val="717274"/>
          <w:kern w:val="0"/>
          <w:sz w:val="18"/>
          <w:szCs w:val="18"/>
        </w:rPr>
        <w:br/>
        <w:t xml:space="preserve">    Any interested party dissatisfied with the decision by the Trademark Review and Adjudication Board may, within thirty days from the date of receipt of the notice, institute legal proceedings in the People's Court.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50 </w:t>
      </w:r>
      <w:proofErr w:type="gramStart"/>
      <w:r w:rsidRPr="00D729C4">
        <w:rPr>
          <w:rFonts w:ascii="Arial" w:eastAsia="宋体" w:hAnsi="Arial" w:cs="Arial"/>
          <w:color w:val="717274"/>
          <w:kern w:val="0"/>
          <w:sz w:val="18"/>
          <w:szCs w:val="18"/>
        </w:rPr>
        <w:t>Any</w:t>
      </w:r>
      <w:proofErr w:type="gramEnd"/>
      <w:r w:rsidRPr="00D729C4">
        <w:rPr>
          <w:rFonts w:ascii="Arial" w:eastAsia="宋体" w:hAnsi="Arial" w:cs="Arial"/>
          <w:color w:val="717274"/>
          <w:kern w:val="0"/>
          <w:sz w:val="18"/>
          <w:szCs w:val="18"/>
        </w:rPr>
        <w:t xml:space="preserve"> party dissatisfied with the decision of the administrative authority for industry and commerce to impose a fine under the provisions of Article 45, Article 47 or Article 48 may, within fifteen days from receipt of the corresponding notice, institute legal proceedings with the People's Court. If there have been instituted no legal proceedings or made no performance of the decision at the expiration of the </w:t>
      </w:r>
      <w:proofErr w:type="spellStart"/>
      <w:r w:rsidRPr="00D729C4">
        <w:rPr>
          <w:rFonts w:ascii="Arial" w:eastAsia="宋体" w:hAnsi="Arial" w:cs="Arial"/>
          <w:color w:val="717274"/>
          <w:kern w:val="0"/>
          <w:sz w:val="18"/>
          <w:szCs w:val="18"/>
        </w:rPr>
        <w:t>said</w:t>
      </w:r>
      <w:proofErr w:type="spellEnd"/>
      <w:r w:rsidRPr="00D729C4">
        <w:rPr>
          <w:rFonts w:ascii="Arial" w:eastAsia="宋体" w:hAnsi="Arial" w:cs="Arial"/>
          <w:color w:val="717274"/>
          <w:kern w:val="0"/>
          <w:sz w:val="18"/>
          <w:szCs w:val="18"/>
        </w:rPr>
        <w:t xml:space="preserve"> period, the administrative authority for industry and commerce may request the People's Court for compulsory execution thereof. </w:t>
      </w:r>
    </w:p>
    <w:p w:rsidR="00D729C4" w:rsidRPr="00D729C4" w:rsidRDefault="00D729C4" w:rsidP="00D729C4">
      <w:pPr>
        <w:widowControl/>
        <w:shd w:val="clear" w:color="auto" w:fill="F3F3F3"/>
        <w:spacing w:line="240" w:lineRule="atLeast"/>
        <w:jc w:val="center"/>
        <w:rPr>
          <w:rFonts w:ascii="Arial" w:eastAsia="宋体" w:hAnsi="Arial" w:cs="Arial"/>
          <w:color w:val="717274"/>
          <w:kern w:val="0"/>
          <w:sz w:val="18"/>
          <w:szCs w:val="18"/>
        </w:rPr>
      </w:pPr>
      <w:r w:rsidRPr="00D729C4">
        <w:rPr>
          <w:rFonts w:ascii="Arial" w:eastAsia="宋体" w:hAnsi="Arial" w:cs="Arial"/>
          <w:b/>
          <w:bCs/>
          <w:color w:val="717274"/>
          <w:kern w:val="0"/>
          <w:sz w:val="18"/>
        </w:rPr>
        <w:t xml:space="preserve">Chapter VII Protection of the Exclusive Rights to Use Registered Trademarks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51 </w:t>
      </w:r>
      <w:proofErr w:type="gramStart"/>
      <w:r w:rsidRPr="00D729C4">
        <w:rPr>
          <w:rFonts w:ascii="Arial" w:eastAsia="宋体" w:hAnsi="Arial" w:cs="Arial"/>
          <w:color w:val="717274"/>
          <w:kern w:val="0"/>
          <w:sz w:val="18"/>
          <w:szCs w:val="18"/>
        </w:rPr>
        <w:t>The</w:t>
      </w:r>
      <w:proofErr w:type="gramEnd"/>
      <w:r w:rsidRPr="00D729C4">
        <w:rPr>
          <w:rFonts w:ascii="Arial" w:eastAsia="宋体" w:hAnsi="Arial" w:cs="Arial"/>
          <w:color w:val="717274"/>
          <w:kern w:val="0"/>
          <w:sz w:val="18"/>
          <w:szCs w:val="18"/>
        </w:rPr>
        <w:t xml:space="preserve"> exclusive right to use a registered trademark is limited to the trademark which has been approved for registration and to the goods in respect of which the use of the trademark has been approved.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Article 52 Any of the following acts shall be an infringement of the exclusive right to use a registered trademark: </w:t>
      </w:r>
      <w:r w:rsidRPr="00D729C4">
        <w:rPr>
          <w:rFonts w:ascii="Arial" w:eastAsia="宋体" w:hAnsi="Arial" w:cs="Arial"/>
          <w:color w:val="717274"/>
          <w:kern w:val="0"/>
          <w:sz w:val="18"/>
          <w:szCs w:val="18"/>
        </w:rPr>
        <w:br/>
        <w:t>  (1) to use a trademark that is identical with or similar to a registered trademark in respect of the identical or similar goods without the authorization from the trademark registrant; </w:t>
      </w:r>
      <w:r w:rsidRPr="00D729C4">
        <w:rPr>
          <w:rFonts w:ascii="Arial" w:eastAsia="宋体" w:hAnsi="Arial" w:cs="Arial"/>
          <w:color w:val="717274"/>
          <w:kern w:val="0"/>
          <w:sz w:val="18"/>
          <w:szCs w:val="18"/>
        </w:rPr>
        <w:br/>
        <w:t>  (2) to sell goods that he knows bear a counterfeited registered trademark; </w:t>
      </w:r>
      <w:r w:rsidRPr="00D729C4">
        <w:rPr>
          <w:rFonts w:ascii="Arial" w:eastAsia="宋体" w:hAnsi="Arial" w:cs="Arial"/>
          <w:color w:val="717274"/>
          <w:kern w:val="0"/>
          <w:sz w:val="18"/>
          <w:szCs w:val="18"/>
        </w:rPr>
        <w:br/>
        <w:t>  (3) to counterfeit, or to make, without authorization, representations of a registered trademark of another person, or to sell such representations of a registered trademark as were counterfeited, or made without authorization; </w:t>
      </w:r>
      <w:r w:rsidRPr="00D729C4">
        <w:rPr>
          <w:rFonts w:ascii="Arial" w:eastAsia="宋体" w:hAnsi="Arial" w:cs="Arial"/>
          <w:color w:val="717274"/>
          <w:kern w:val="0"/>
          <w:sz w:val="18"/>
          <w:szCs w:val="18"/>
        </w:rPr>
        <w:br/>
      </w:r>
      <w:r w:rsidRPr="00D729C4">
        <w:rPr>
          <w:rFonts w:ascii="Arial" w:eastAsia="宋体" w:hAnsi="Arial" w:cs="Arial"/>
          <w:color w:val="717274"/>
          <w:kern w:val="0"/>
          <w:sz w:val="18"/>
          <w:szCs w:val="18"/>
        </w:rPr>
        <w:lastRenderedPageBreak/>
        <w:t xml:space="preserve">  (4) to replace, without the consent of the trademark registrant, </w:t>
      </w:r>
      <w:proofErr w:type="spellStart"/>
      <w:r w:rsidRPr="00D729C4">
        <w:rPr>
          <w:rFonts w:ascii="Arial" w:eastAsia="宋体" w:hAnsi="Arial" w:cs="Arial"/>
          <w:color w:val="717274"/>
          <w:kern w:val="0"/>
          <w:sz w:val="18"/>
          <w:szCs w:val="18"/>
        </w:rPr>
        <w:t>its</w:t>
      </w:r>
      <w:proofErr w:type="spellEnd"/>
      <w:r w:rsidRPr="00D729C4">
        <w:rPr>
          <w:rFonts w:ascii="Arial" w:eastAsia="宋体" w:hAnsi="Arial" w:cs="Arial"/>
          <w:color w:val="717274"/>
          <w:kern w:val="0"/>
          <w:sz w:val="18"/>
          <w:szCs w:val="18"/>
        </w:rPr>
        <w:t xml:space="preserve"> or his registered trademark and market again the goods bearing the replaced trademark; or </w:t>
      </w:r>
      <w:r w:rsidRPr="00D729C4">
        <w:rPr>
          <w:rFonts w:ascii="Arial" w:eastAsia="宋体" w:hAnsi="Arial" w:cs="Arial"/>
          <w:color w:val="717274"/>
          <w:kern w:val="0"/>
          <w:sz w:val="18"/>
          <w:szCs w:val="18"/>
        </w:rPr>
        <w:br/>
        <w:t xml:space="preserve">  (5) to cause, in other respects, prejudice to the exclusive right of another person to use a registered trademark.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53 Where any party has committed any of such acts to infringe the exclusive right to use a registered trademark as provided for in Article 52 of this Law and has caused a dispute, the interested parties shall resolve the dispute through consultation; where they are reluctant to resolve the matter through consultation or the consultation fails, the trademark registrant or interested party may institute legal proceedings in the People's Court or request the administrative authority for industry and commerce for actions. Where it is established that the infringing act is constituted in its handling the matter, the administrative authority for industry and commerce handling the matter shall order the infringer to immediately stop the infringing act, confiscate and destroy the infringing goods and tools specially used for the manufacture of the infringing goods and for counterfeiting the representations of the registered trademark, and impose a fine. Where any interested party is dissatisfied with decision on handling the matter, it or he may, within fifteen days from the date of receipt of the notice, institute legal proceedings in the People's Court according to the Administrative Procedure Law of the People's Republic of China. If there have been instituted no legal proceedings or made on performance of the decision at the expiration of the </w:t>
      </w:r>
      <w:proofErr w:type="spellStart"/>
      <w:r w:rsidRPr="00D729C4">
        <w:rPr>
          <w:rFonts w:ascii="Arial" w:eastAsia="宋体" w:hAnsi="Arial" w:cs="Arial"/>
          <w:color w:val="717274"/>
          <w:kern w:val="0"/>
          <w:sz w:val="18"/>
          <w:szCs w:val="18"/>
        </w:rPr>
        <w:t>said</w:t>
      </w:r>
      <w:proofErr w:type="spellEnd"/>
      <w:r w:rsidRPr="00D729C4">
        <w:rPr>
          <w:rFonts w:ascii="Arial" w:eastAsia="宋体" w:hAnsi="Arial" w:cs="Arial"/>
          <w:color w:val="717274"/>
          <w:kern w:val="0"/>
          <w:sz w:val="18"/>
          <w:szCs w:val="18"/>
        </w:rPr>
        <w:t xml:space="preserve"> period, the administrative authority for industry and commerce shall request the People's Court for compulsory execution thereof. The administrative authority for industry and commerce handling the matter may, upon the request of the interested party, medicate on the amount of compensation for the infringement of the exclusive right to use the trademark; where the medication fails, the interested party may institute legal proceedings in the People's Court according to the Civil Procedure Law of the People's Republic of China.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54 </w:t>
      </w:r>
      <w:proofErr w:type="gramStart"/>
      <w:r w:rsidRPr="00D729C4">
        <w:rPr>
          <w:rFonts w:ascii="Arial" w:eastAsia="宋体" w:hAnsi="Arial" w:cs="Arial"/>
          <w:color w:val="717274"/>
          <w:kern w:val="0"/>
          <w:sz w:val="18"/>
          <w:szCs w:val="18"/>
        </w:rPr>
        <w:t>The</w:t>
      </w:r>
      <w:proofErr w:type="gramEnd"/>
      <w:r w:rsidRPr="00D729C4">
        <w:rPr>
          <w:rFonts w:ascii="Arial" w:eastAsia="宋体" w:hAnsi="Arial" w:cs="Arial"/>
          <w:color w:val="717274"/>
          <w:kern w:val="0"/>
          <w:sz w:val="18"/>
          <w:szCs w:val="18"/>
        </w:rPr>
        <w:t xml:space="preserve"> administrative authority for industry and commerce has the power to investigate and handle any act of infringement of the exclusive right to use a registered trademark according to law; where the case is so serious as to constitute a crime, it shall be transferred to the judicial authority for handling.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Article 55 When investigating and handling an act suspected of infringement of a registered trademark, the administrative authority for industry and commerce at or above the county level may, according to the obtained evidence of the suspected violation of law or informed offence, exercise the following functions and authorities: </w:t>
      </w:r>
      <w:r w:rsidRPr="00D729C4">
        <w:rPr>
          <w:rFonts w:ascii="Arial" w:eastAsia="宋体" w:hAnsi="Arial" w:cs="Arial"/>
          <w:color w:val="717274"/>
          <w:kern w:val="0"/>
          <w:sz w:val="18"/>
          <w:szCs w:val="18"/>
        </w:rPr>
        <w:br/>
        <w:t>  (1 ) to inquire of the interested parties involved, and to investigate the relevant events of the infringement of the exclusive right to use the trademark; </w:t>
      </w:r>
      <w:r w:rsidRPr="00D729C4">
        <w:rPr>
          <w:rFonts w:ascii="Arial" w:eastAsia="宋体" w:hAnsi="Arial" w:cs="Arial"/>
          <w:color w:val="717274"/>
          <w:kern w:val="0"/>
          <w:sz w:val="18"/>
          <w:szCs w:val="18"/>
        </w:rPr>
        <w:br/>
        <w:t>  (2) to read and make copy of the contract, receipts, account books and other relevant materials of the interested parties relating to the infringement; </w:t>
      </w:r>
      <w:r w:rsidRPr="00D729C4">
        <w:rPr>
          <w:rFonts w:ascii="Arial" w:eastAsia="宋体" w:hAnsi="Arial" w:cs="Arial"/>
          <w:color w:val="717274"/>
          <w:kern w:val="0"/>
          <w:sz w:val="18"/>
          <w:szCs w:val="18"/>
        </w:rPr>
        <w:br/>
        <w:t>  (3) to inspect the site where the interested party committed the alleged infringement of the exclusive right to use the trademark; and </w:t>
      </w:r>
      <w:r w:rsidRPr="00D729C4">
        <w:rPr>
          <w:rFonts w:ascii="Arial" w:eastAsia="宋体" w:hAnsi="Arial" w:cs="Arial"/>
          <w:color w:val="717274"/>
          <w:kern w:val="0"/>
          <w:sz w:val="18"/>
          <w:szCs w:val="18"/>
        </w:rPr>
        <w:br/>
        <w:t xml:space="preserve">  (4) to inspect any articles relevant to the infringement; any articles that prove to have been used for the infringement of another person's exclusive right to use the trademark may be sealed up or seized. </w:t>
      </w:r>
      <w:r w:rsidRPr="00D729C4">
        <w:rPr>
          <w:rFonts w:ascii="Arial" w:eastAsia="宋体" w:hAnsi="Arial" w:cs="Arial"/>
          <w:color w:val="717274"/>
          <w:kern w:val="0"/>
          <w:sz w:val="18"/>
          <w:szCs w:val="18"/>
        </w:rPr>
        <w:br/>
        <w:t xml:space="preserve">    When the administrative authority for industry and commerce exercises the preceding functions and authorities, the interested party shall cooperate and help, and shall not refuse to do so or stand in the way.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56 </w:t>
      </w:r>
      <w:proofErr w:type="gramStart"/>
      <w:r w:rsidRPr="00D729C4">
        <w:rPr>
          <w:rFonts w:ascii="Arial" w:eastAsia="宋体" w:hAnsi="Arial" w:cs="Arial"/>
          <w:color w:val="717274"/>
          <w:kern w:val="0"/>
          <w:sz w:val="18"/>
          <w:szCs w:val="18"/>
        </w:rPr>
        <w:t>The</w:t>
      </w:r>
      <w:proofErr w:type="gramEnd"/>
      <w:r w:rsidRPr="00D729C4">
        <w:rPr>
          <w:rFonts w:ascii="Arial" w:eastAsia="宋体" w:hAnsi="Arial" w:cs="Arial"/>
          <w:color w:val="717274"/>
          <w:kern w:val="0"/>
          <w:sz w:val="18"/>
          <w:szCs w:val="18"/>
        </w:rPr>
        <w:t xml:space="preserve"> amount of damages shall be the profit that the infringer has earned because of the infringement in the period of the infringement or the injury that the </w:t>
      </w:r>
      <w:proofErr w:type="spellStart"/>
      <w:r w:rsidRPr="00D729C4">
        <w:rPr>
          <w:rFonts w:ascii="Arial" w:eastAsia="宋体" w:hAnsi="Arial" w:cs="Arial"/>
          <w:color w:val="717274"/>
          <w:kern w:val="0"/>
          <w:sz w:val="18"/>
          <w:szCs w:val="18"/>
        </w:rPr>
        <w:t>infringee</w:t>
      </w:r>
      <w:proofErr w:type="spellEnd"/>
      <w:r w:rsidRPr="00D729C4">
        <w:rPr>
          <w:rFonts w:ascii="Arial" w:eastAsia="宋体" w:hAnsi="Arial" w:cs="Arial"/>
          <w:color w:val="717274"/>
          <w:kern w:val="0"/>
          <w:sz w:val="18"/>
          <w:szCs w:val="18"/>
        </w:rPr>
        <w:t xml:space="preserve"> has suffered from the </w:t>
      </w:r>
      <w:r w:rsidRPr="00D729C4">
        <w:rPr>
          <w:rFonts w:ascii="Arial" w:eastAsia="宋体" w:hAnsi="Arial" w:cs="Arial"/>
          <w:color w:val="717274"/>
          <w:kern w:val="0"/>
          <w:sz w:val="18"/>
          <w:szCs w:val="18"/>
        </w:rPr>
        <w:lastRenderedPageBreak/>
        <w:t xml:space="preserve">infringement in the period of the infringement, including the appropriate expenses of the </w:t>
      </w:r>
      <w:proofErr w:type="spellStart"/>
      <w:r w:rsidRPr="00D729C4">
        <w:rPr>
          <w:rFonts w:ascii="Arial" w:eastAsia="宋体" w:hAnsi="Arial" w:cs="Arial"/>
          <w:color w:val="717274"/>
          <w:kern w:val="0"/>
          <w:sz w:val="18"/>
          <w:szCs w:val="18"/>
        </w:rPr>
        <w:t>infringee</w:t>
      </w:r>
      <w:proofErr w:type="spellEnd"/>
      <w:r w:rsidRPr="00D729C4">
        <w:rPr>
          <w:rFonts w:ascii="Arial" w:eastAsia="宋体" w:hAnsi="Arial" w:cs="Arial"/>
          <w:color w:val="717274"/>
          <w:kern w:val="0"/>
          <w:sz w:val="18"/>
          <w:szCs w:val="18"/>
        </w:rPr>
        <w:t xml:space="preserve"> for stopping the infringement. </w:t>
      </w:r>
      <w:r w:rsidRPr="00D729C4">
        <w:rPr>
          <w:rFonts w:ascii="Arial" w:eastAsia="宋体" w:hAnsi="Arial" w:cs="Arial"/>
          <w:color w:val="717274"/>
          <w:kern w:val="0"/>
          <w:sz w:val="18"/>
          <w:szCs w:val="18"/>
        </w:rPr>
        <w:br/>
        <w:t xml:space="preserve">    Where it is difficult to determine the profit that the infringer has earned because of the infringement in the period of the infringement or the injury that the </w:t>
      </w:r>
      <w:proofErr w:type="spellStart"/>
      <w:r w:rsidRPr="00D729C4">
        <w:rPr>
          <w:rFonts w:ascii="Arial" w:eastAsia="宋体" w:hAnsi="Arial" w:cs="Arial"/>
          <w:color w:val="717274"/>
          <w:kern w:val="0"/>
          <w:sz w:val="18"/>
          <w:szCs w:val="18"/>
        </w:rPr>
        <w:t>infringee</w:t>
      </w:r>
      <w:proofErr w:type="spellEnd"/>
      <w:r w:rsidRPr="00D729C4">
        <w:rPr>
          <w:rFonts w:ascii="Arial" w:eastAsia="宋体" w:hAnsi="Arial" w:cs="Arial"/>
          <w:color w:val="717274"/>
          <w:kern w:val="0"/>
          <w:sz w:val="18"/>
          <w:szCs w:val="18"/>
        </w:rPr>
        <w:t xml:space="preserve"> has suffered from the infringement in the period of the infringement, the People's Court shall impose an amount of damages of no more than RMB 500, 000 </w:t>
      </w:r>
      <w:proofErr w:type="spellStart"/>
      <w:r w:rsidRPr="00D729C4">
        <w:rPr>
          <w:rFonts w:ascii="Arial" w:eastAsia="宋体" w:hAnsi="Arial" w:cs="Arial"/>
          <w:color w:val="717274"/>
          <w:kern w:val="0"/>
          <w:sz w:val="18"/>
          <w:szCs w:val="18"/>
        </w:rPr>
        <w:t>yuan</w:t>
      </w:r>
      <w:proofErr w:type="spellEnd"/>
      <w:r w:rsidRPr="00D729C4">
        <w:rPr>
          <w:rFonts w:ascii="Arial" w:eastAsia="宋体" w:hAnsi="Arial" w:cs="Arial"/>
          <w:color w:val="717274"/>
          <w:kern w:val="0"/>
          <w:sz w:val="18"/>
          <w:szCs w:val="18"/>
        </w:rPr>
        <w:t xml:space="preserve"> according to the circumstances of the infringement. </w:t>
      </w:r>
      <w:r w:rsidRPr="00D729C4">
        <w:rPr>
          <w:rFonts w:ascii="Arial" w:eastAsia="宋体" w:hAnsi="Arial" w:cs="Arial"/>
          <w:color w:val="717274"/>
          <w:kern w:val="0"/>
          <w:sz w:val="18"/>
          <w:szCs w:val="18"/>
        </w:rPr>
        <w:br/>
        <w:t xml:space="preserve">    Anyone who sells </w:t>
      </w:r>
      <w:proofErr w:type="gramStart"/>
      <w:r w:rsidRPr="00D729C4">
        <w:rPr>
          <w:rFonts w:ascii="Arial" w:eastAsia="宋体" w:hAnsi="Arial" w:cs="Arial"/>
          <w:color w:val="717274"/>
          <w:kern w:val="0"/>
          <w:sz w:val="18"/>
          <w:szCs w:val="18"/>
        </w:rPr>
        <w:t>a goods</w:t>
      </w:r>
      <w:proofErr w:type="gramEnd"/>
      <w:r w:rsidRPr="00D729C4">
        <w:rPr>
          <w:rFonts w:ascii="Arial" w:eastAsia="宋体" w:hAnsi="Arial" w:cs="Arial"/>
          <w:color w:val="717274"/>
          <w:kern w:val="0"/>
          <w:sz w:val="18"/>
          <w:szCs w:val="18"/>
        </w:rPr>
        <w:t xml:space="preserve"> that it or he does not know has infringed the exclusive right to use a registered trademark, and is able to prove that it or he has obtained the goods legitimately and indicates the supplier thereof shall not bear the liability for damages.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57 Where a trademark registrant or interested party who has evidence to show that another person is committing or will commit an infringement of the right to use its or his registered trademark, and that failure to promptly stop the infringement will cause irreparable damages to its or his legitimate rights and interests, it or he may file an application with the People's Court to order cessation of the relevant act and to take measures for property preservation before instituting legal proceedings in the People's Court. </w:t>
      </w:r>
      <w:r w:rsidRPr="00D729C4">
        <w:rPr>
          <w:rFonts w:ascii="Arial" w:eastAsia="宋体" w:hAnsi="Arial" w:cs="Arial"/>
          <w:color w:val="717274"/>
          <w:kern w:val="0"/>
          <w:sz w:val="18"/>
          <w:szCs w:val="18"/>
        </w:rPr>
        <w:br/>
        <w:t xml:space="preserve">    The People's Court handling the application under the preceding paragraph shall apply the provisions of Articles 93 to 96 and 99 of the Civil Procedure Law of the People's Republic of China.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58 In order to stop an infringing act, any trademark registrant or interested party may file an application with the People's Court for preservation of the evidence before instituting legal proceedings in the People's Court where the evidence will possibly be destroyed or lost or difficult to be obtained again in the future. The People's Court must make adjudication within forty-eight hours after receipt of the application; where it is decided to take the preservative measures, the measures shall be executed immediately. The People's Court may order the applicant to place guaranty; where the applicant fails to place the guaranty, the application shall be rejected. </w:t>
      </w:r>
      <w:r w:rsidRPr="00D729C4">
        <w:rPr>
          <w:rFonts w:ascii="Arial" w:eastAsia="宋体" w:hAnsi="Arial" w:cs="Arial"/>
          <w:color w:val="717274"/>
          <w:kern w:val="0"/>
          <w:sz w:val="18"/>
          <w:szCs w:val="18"/>
        </w:rPr>
        <w:br/>
        <w:t xml:space="preserve">    Where the applicant institutes no legal proceedings within fifteen days after the People's Court takes the preservative measures, the People's Court shall release the measures taken for the preservation.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59 Where any party uses, without the authorization from the trademark registrant, a trademark identical with a registered trademark, and the case is so serious as to constitute a crime, he shall be prosecuted, according to law, for his criminal liabilities in addition to his compensation for the damages suffered by the </w:t>
      </w:r>
      <w:proofErr w:type="spellStart"/>
      <w:r w:rsidRPr="00D729C4">
        <w:rPr>
          <w:rFonts w:ascii="Arial" w:eastAsia="宋体" w:hAnsi="Arial" w:cs="Arial"/>
          <w:color w:val="717274"/>
          <w:kern w:val="0"/>
          <w:sz w:val="18"/>
          <w:szCs w:val="18"/>
        </w:rPr>
        <w:t>infringee</w:t>
      </w:r>
      <w:proofErr w:type="spellEnd"/>
      <w:r w:rsidRPr="00D729C4">
        <w:rPr>
          <w:rFonts w:ascii="Arial" w:eastAsia="宋体" w:hAnsi="Arial" w:cs="Arial"/>
          <w:color w:val="717274"/>
          <w:kern w:val="0"/>
          <w:sz w:val="18"/>
          <w:szCs w:val="18"/>
        </w:rPr>
        <w:t xml:space="preserve">. </w:t>
      </w:r>
      <w:r w:rsidRPr="00D729C4">
        <w:rPr>
          <w:rFonts w:ascii="Arial" w:eastAsia="宋体" w:hAnsi="Arial" w:cs="Arial"/>
          <w:color w:val="717274"/>
          <w:kern w:val="0"/>
          <w:sz w:val="18"/>
          <w:szCs w:val="18"/>
        </w:rPr>
        <w:br/>
        <w:t xml:space="preserve">    Where any party counterfeits, or makes, without authorization, representations of a registered trademark of another person, or sells such representations of a registered trademark as were counterfeited, or made without authorization, and the case is so serious as to constitute a crime, he shall be prosecuted, according to law, for his criminal liabilities in addition to his compensation for the damages suffered by the </w:t>
      </w:r>
      <w:proofErr w:type="spellStart"/>
      <w:r w:rsidRPr="00D729C4">
        <w:rPr>
          <w:rFonts w:ascii="Arial" w:eastAsia="宋体" w:hAnsi="Arial" w:cs="Arial"/>
          <w:color w:val="717274"/>
          <w:kern w:val="0"/>
          <w:sz w:val="18"/>
          <w:szCs w:val="18"/>
        </w:rPr>
        <w:t>infringee</w:t>
      </w:r>
      <w:proofErr w:type="spellEnd"/>
      <w:r w:rsidRPr="00D729C4">
        <w:rPr>
          <w:rFonts w:ascii="Arial" w:eastAsia="宋体" w:hAnsi="Arial" w:cs="Arial"/>
          <w:color w:val="717274"/>
          <w:kern w:val="0"/>
          <w:sz w:val="18"/>
          <w:szCs w:val="18"/>
        </w:rPr>
        <w:t xml:space="preserve">. </w:t>
      </w:r>
      <w:r w:rsidRPr="00D729C4">
        <w:rPr>
          <w:rFonts w:ascii="Arial" w:eastAsia="宋体" w:hAnsi="Arial" w:cs="Arial"/>
          <w:color w:val="717274"/>
          <w:kern w:val="0"/>
          <w:sz w:val="18"/>
          <w:szCs w:val="18"/>
        </w:rPr>
        <w:br/>
        <w:t xml:space="preserve">    Where any party sells goods that he knows bear a counterfeited registered trademark, and the case is so serious as to constitute a crime, he shall be prosecuted, according to law, for his criminal liabilities in addition to his compensation for the damages suffered by the </w:t>
      </w:r>
      <w:proofErr w:type="spellStart"/>
      <w:r w:rsidRPr="00D729C4">
        <w:rPr>
          <w:rFonts w:ascii="Arial" w:eastAsia="宋体" w:hAnsi="Arial" w:cs="Arial"/>
          <w:color w:val="717274"/>
          <w:kern w:val="0"/>
          <w:sz w:val="18"/>
          <w:szCs w:val="18"/>
        </w:rPr>
        <w:t>infringee</w:t>
      </w:r>
      <w:proofErr w:type="spellEnd"/>
      <w:r w:rsidRPr="00D729C4">
        <w:rPr>
          <w:rFonts w:ascii="Arial" w:eastAsia="宋体" w:hAnsi="Arial" w:cs="Arial"/>
          <w:color w:val="717274"/>
          <w:kern w:val="0"/>
          <w:sz w:val="18"/>
          <w:szCs w:val="18"/>
        </w:rPr>
        <w:t xml:space="preserve">.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60 The State functionaries for the registration, administration and reexamination of trademarks must handle cases according to law, </w:t>
      </w:r>
      <w:proofErr w:type="gramStart"/>
      <w:r w:rsidRPr="00D729C4">
        <w:rPr>
          <w:rFonts w:ascii="Arial" w:eastAsia="宋体" w:hAnsi="Arial" w:cs="Arial"/>
          <w:color w:val="717274"/>
          <w:kern w:val="0"/>
          <w:sz w:val="18"/>
          <w:szCs w:val="18"/>
        </w:rPr>
        <w:t>be</w:t>
      </w:r>
      <w:proofErr w:type="gramEnd"/>
      <w:r w:rsidRPr="00D729C4">
        <w:rPr>
          <w:rFonts w:ascii="Arial" w:eastAsia="宋体" w:hAnsi="Arial" w:cs="Arial"/>
          <w:color w:val="717274"/>
          <w:kern w:val="0"/>
          <w:sz w:val="18"/>
          <w:szCs w:val="18"/>
        </w:rPr>
        <w:t xml:space="preserve"> incorruptible and disciplined, devoted to their duties and courteous and honest in their provision of service. </w:t>
      </w:r>
      <w:r w:rsidRPr="00D729C4">
        <w:rPr>
          <w:rFonts w:ascii="Arial" w:eastAsia="宋体" w:hAnsi="Arial" w:cs="Arial"/>
          <w:color w:val="717274"/>
          <w:kern w:val="0"/>
          <w:sz w:val="18"/>
          <w:szCs w:val="18"/>
        </w:rPr>
        <w:br/>
        <w:t xml:space="preserve">    The State functionaries of the Trademark Office and the Trademark Review and Adjudication Board and those working for the registration, administration and reexamination of trademarks shall not practice as trademark agent and engage in any activity to manufacture and market goods.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lastRenderedPageBreak/>
        <w:t xml:space="preserve">Article 61 The administrative authority for industry and commerce shall establish and amplify its internal supervision system to supervise and inspect the State functionaries for the registration, administration and reexamination of trademarks in their implementation of the laws and administrative regulations and in their observation of the discipline.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62 Where any State functionary for the registration, administration and reexamination of trademarks neglects his duty, abuses his power, engages in malpractice for personal gain, handles the registration, administration and reexamination of trademarks in violation of law, accepts money or material wealth from any interested party or seeks illicit interest, which constitutes a crime, he or she shall be prosecuted for his or her criminal liabi1ity. If the case is not serious enough to constitute a crime, he or she shall be given disciplinary sanction according to law. </w:t>
      </w:r>
    </w:p>
    <w:p w:rsidR="00D729C4" w:rsidRPr="00D729C4" w:rsidRDefault="00D729C4" w:rsidP="00D729C4">
      <w:pPr>
        <w:widowControl/>
        <w:shd w:val="clear" w:color="auto" w:fill="F3F3F3"/>
        <w:spacing w:line="240" w:lineRule="atLeast"/>
        <w:jc w:val="center"/>
        <w:rPr>
          <w:rFonts w:ascii="Arial" w:eastAsia="宋体" w:hAnsi="Arial" w:cs="Arial"/>
          <w:color w:val="717274"/>
          <w:kern w:val="0"/>
          <w:sz w:val="18"/>
          <w:szCs w:val="18"/>
        </w:rPr>
      </w:pPr>
      <w:r w:rsidRPr="00D729C4">
        <w:rPr>
          <w:rFonts w:ascii="Arial" w:eastAsia="宋体" w:hAnsi="Arial" w:cs="Arial"/>
          <w:b/>
          <w:bCs/>
          <w:color w:val="717274"/>
          <w:kern w:val="0"/>
          <w:sz w:val="18"/>
        </w:rPr>
        <w:t xml:space="preserve">Chapter VIII Supplementary Provisions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Article 63 </w:t>
      </w:r>
      <w:proofErr w:type="gramStart"/>
      <w:r w:rsidRPr="00D729C4">
        <w:rPr>
          <w:rFonts w:ascii="Arial" w:eastAsia="宋体" w:hAnsi="Arial" w:cs="Arial"/>
          <w:color w:val="717274"/>
          <w:kern w:val="0"/>
          <w:sz w:val="18"/>
          <w:szCs w:val="18"/>
        </w:rPr>
        <w:t>Any</w:t>
      </w:r>
      <w:proofErr w:type="gramEnd"/>
      <w:r w:rsidRPr="00D729C4">
        <w:rPr>
          <w:rFonts w:ascii="Arial" w:eastAsia="宋体" w:hAnsi="Arial" w:cs="Arial"/>
          <w:color w:val="717274"/>
          <w:kern w:val="0"/>
          <w:sz w:val="18"/>
          <w:szCs w:val="18"/>
        </w:rPr>
        <w:t xml:space="preserve"> application for a trademark registration and for other matters concerning a trademark shall be subject to payment of the fees as prescribed. The schedule of fees shall be prescribed separately.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proofErr w:type="spellStart"/>
      <w:r w:rsidRPr="00D729C4">
        <w:rPr>
          <w:rFonts w:ascii="Arial" w:eastAsia="宋体" w:hAnsi="Arial" w:cs="Arial"/>
          <w:color w:val="717274"/>
          <w:kern w:val="0"/>
          <w:sz w:val="18"/>
          <w:szCs w:val="18"/>
        </w:rPr>
        <w:t>ArticIe</w:t>
      </w:r>
      <w:proofErr w:type="spellEnd"/>
      <w:r w:rsidRPr="00D729C4">
        <w:rPr>
          <w:rFonts w:ascii="Arial" w:eastAsia="宋体" w:hAnsi="Arial" w:cs="Arial"/>
          <w:color w:val="717274"/>
          <w:kern w:val="0"/>
          <w:sz w:val="18"/>
          <w:szCs w:val="18"/>
        </w:rPr>
        <w:t xml:space="preserve"> 64 This Law shall enter into force on March l, l983. The "Regulations Governing Trademarks" promulgated by the State Council on April l0, l963 shall be abrogated on the same date, and any other provisions concerning trademarks contrary to this Law shall cease to be effective at the same time.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xml:space="preserve">Trademarks registered before this Law enters into force shall continue to be valid.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 </w:t>
      </w:r>
    </w:p>
    <w:p w:rsidR="00D729C4" w:rsidRPr="00D729C4" w:rsidRDefault="00D729C4" w:rsidP="00D729C4">
      <w:pPr>
        <w:widowControl/>
        <w:shd w:val="clear" w:color="auto" w:fill="F3F3F3"/>
        <w:spacing w:line="240" w:lineRule="atLeast"/>
        <w:jc w:val="left"/>
        <w:rPr>
          <w:rFonts w:ascii="Arial" w:eastAsia="宋体" w:hAnsi="Arial" w:cs="Arial"/>
          <w:color w:val="717274"/>
          <w:kern w:val="0"/>
          <w:sz w:val="18"/>
          <w:szCs w:val="18"/>
        </w:rPr>
      </w:pPr>
      <w:r w:rsidRPr="00D729C4">
        <w:rPr>
          <w:rFonts w:ascii="Arial" w:eastAsia="宋体" w:hAnsi="Arial" w:cs="Arial"/>
          <w:color w:val="717274"/>
          <w:kern w:val="0"/>
          <w:sz w:val="18"/>
          <w:szCs w:val="18"/>
        </w:rPr>
        <w:t>2013-07-17</w:t>
      </w:r>
    </w:p>
    <w:p w:rsidR="00782FA1" w:rsidRDefault="00782FA1"/>
    <w:sectPr w:rsidR="00782FA1" w:rsidSect="00782F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29C4"/>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68F3"/>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6D02"/>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57CA6"/>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2A9F"/>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B7F91"/>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7C4"/>
    <w:rsid w:val="00614829"/>
    <w:rsid w:val="00614C7D"/>
    <w:rsid w:val="006150EC"/>
    <w:rsid w:val="00615390"/>
    <w:rsid w:val="00616179"/>
    <w:rsid w:val="00616EAE"/>
    <w:rsid w:val="00616F2F"/>
    <w:rsid w:val="00620B1E"/>
    <w:rsid w:val="00622D82"/>
    <w:rsid w:val="00626825"/>
    <w:rsid w:val="00632584"/>
    <w:rsid w:val="0063376B"/>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1E45"/>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2ECD"/>
    <w:rsid w:val="00744364"/>
    <w:rsid w:val="00745DEB"/>
    <w:rsid w:val="00747804"/>
    <w:rsid w:val="00747BA3"/>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184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28C9"/>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32EEF"/>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A7976"/>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29C4"/>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A64"/>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D064D"/>
    <w:rsid w:val="00FD21A7"/>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29C4"/>
    <w:rPr>
      <w:b/>
      <w:bCs/>
    </w:rPr>
  </w:style>
</w:styles>
</file>

<file path=word/webSettings.xml><?xml version="1.0" encoding="utf-8"?>
<w:webSettings xmlns:r="http://schemas.openxmlformats.org/officeDocument/2006/relationships" xmlns:w="http://schemas.openxmlformats.org/wordprocessingml/2006/main">
  <w:divs>
    <w:div w:id="1730036432">
      <w:bodyDiv w:val="1"/>
      <w:marLeft w:val="0"/>
      <w:marRight w:val="0"/>
      <w:marTop w:val="0"/>
      <w:marBottom w:val="0"/>
      <w:divBdr>
        <w:top w:val="none" w:sz="0" w:space="0" w:color="auto"/>
        <w:left w:val="none" w:sz="0" w:space="0" w:color="auto"/>
        <w:bottom w:val="none" w:sz="0" w:space="0" w:color="auto"/>
        <w:right w:val="none" w:sz="0" w:space="0" w:color="auto"/>
      </w:divBdr>
      <w:divsChild>
        <w:div w:id="1431315514">
          <w:marLeft w:val="0"/>
          <w:marRight w:val="0"/>
          <w:marTop w:val="0"/>
          <w:marBottom w:val="0"/>
          <w:divBdr>
            <w:top w:val="none" w:sz="0" w:space="0" w:color="auto"/>
            <w:left w:val="none" w:sz="0" w:space="0" w:color="auto"/>
            <w:bottom w:val="none" w:sz="0" w:space="0" w:color="auto"/>
            <w:right w:val="none" w:sz="0" w:space="0" w:color="auto"/>
          </w:divBdr>
          <w:divsChild>
            <w:div w:id="976495954">
              <w:marLeft w:val="0"/>
              <w:marRight w:val="0"/>
              <w:marTop w:val="0"/>
              <w:marBottom w:val="0"/>
              <w:divBdr>
                <w:top w:val="none" w:sz="0" w:space="0" w:color="auto"/>
                <w:left w:val="none" w:sz="0" w:space="0" w:color="auto"/>
                <w:bottom w:val="none" w:sz="0" w:space="0" w:color="auto"/>
                <w:right w:val="none" w:sz="0" w:space="0" w:color="auto"/>
              </w:divBdr>
              <w:divsChild>
                <w:div w:id="395010823">
                  <w:marLeft w:val="0"/>
                  <w:marRight w:val="0"/>
                  <w:marTop w:val="0"/>
                  <w:marBottom w:val="0"/>
                  <w:divBdr>
                    <w:top w:val="none" w:sz="0" w:space="0" w:color="auto"/>
                    <w:left w:val="none" w:sz="0" w:space="0" w:color="auto"/>
                    <w:bottom w:val="none" w:sz="0" w:space="0" w:color="auto"/>
                    <w:right w:val="none" w:sz="0" w:space="0" w:color="auto"/>
                  </w:divBdr>
                  <w:divsChild>
                    <w:div w:id="1849052543">
                      <w:marLeft w:val="0"/>
                      <w:marRight w:val="0"/>
                      <w:marTop w:val="0"/>
                      <w:marBottom w:val="0"/>
                      <w:divBdr>
                        <w:top w:val="none" w:sz="0" w:space="0" w:color="auto"/>
                        <w:left w:val="none" w:sz="0" w:space="0" w:color="auto"/>
                        <w:bottom w:val="none" w:sz="0" w:space="0" w:color="auto"/>
                        <w:right w:val="none" w:sz="0" w:space="0" w:color="auto"/>
                      </w:divBdr>
                      <w:divsChild>
                        <w:div w:id="20988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5444</Words>
  <Characters>31034</Characters>
  <Application>Microsoft Office Word</Application>
  <DocSecurity>0</DocSecurity>
  <Lines>258</Lines>
  <Paragraphs>72</Paragraphs>
  <ScaleCrop>false</ScaleCrop>
  <Company/>
  <LinksUpToDate>false</LinksUpToDate>
  <CharactersWithSpaces>36406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2018-04-02T08:38:00Z</dcterms:created>
  <dcterms:modified xsi:type="dcterms:W3CDTF">2018-04-02T08:38:00Z</dcterms:modified>
</cp:coreProperties>
</file>